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A57" w:rsidRPr="00517D8C" w:rsidRDefault="00AB5A57" w:rsidP="00AB5A57">
      <w:pPr>
        <w:spacing w:after="0" w:line="240" w:lineRule="auto"/>
        <w:ind w:left="720"/>
        <w:jc w:val="center"/>
        <w:rPr>
          <w:rFonts w:ascii="Times New Roman" w:hAnsi="Times New Roman"/>
          <w:sz w:val="28"/>
          <w:szCs w:val="28"/>
        </w:rPr>
      </w:pPr>
      <w:r w:rsidRPr="00517D8C">
        <w:rPr>
          <w:rFonts w:ascii="Times New Roman" w:hAnsi="Times New Roman"/>
          <w:sz w:val="28"/>
          <w:szCs w:val="28"/>
        </w:rPr>
        <w:t>Муниципальное автономное общеобразовательное учреждение</w:t>
      </w:r>
    </w:p>
    <w:p w:rsidR="00AB5A57" w:rsidRPr="0035120C" w:rsidRDefault="00AB5A57" w:rsidP="00AB5A57">
      <w:pPr>
        <w:pStyle w:val="a3"/>
        <w:jc w:val="center"/>
        <w:rPr>
          <w:rFonts w:ascii="Times New Roman" w:hAnsi="Times New Roman"/>
          <w:sz w:val="28"/>
          <w:szCs w:val="28"/>
        </w:rPr>
      </w:pPr>
      <w:r w:rsidRPr="0035120C">
        <w:rPr>
          <w:rFonts w:ascii="Times New Roman" w:hAnsi="Times New Roman"/>
          <w:sz w:val="28"/>
          <w:szCs w:val="28"/>
        </w:rPr>
        <w:t>«Воздвиженская основная общеобразовательная школа»</w:t>
      </w:r>
    </w:p>
    <w:p w:rsidR="00AB5A57" w:rsidRPr="0035120C" w:rsidRDefault="00AB5A57" w:rsidP="00AB5A57">
      <w:pPr>
        <w:pStyle w:val="a3"/>
        <w:jc w:val="center"/>
        <w:rPr>
          <w:rFonts w:ascii="Times New Roman" w:hAnsi="Times New Roman"/>
          <w:sz w:val="28"/>
          <w:szCs w:val="28"/>
        </w:rPr>
      </w:pPr>
      <w:proofErr w:type="spellStart"/>
      <w:r w:rsidRPr="0035120C">
        <w:rPr>
          <w:rFonts w:ascii="Times New Roman" w:hAnsi="Times New Roman"/>
          <w:sz w:val="28"/>
          <w:szCs w:val="28"/>
        </w:rPr>
        <w:t>Пономаревского</w:t>
      </w:r>
      <w:proofErr w:type="spellEnd"/>
      <w:r w:rsidRPr="0035120C">
        <w:rPr>
          <w:rFonts w:ascii="Times New Roman" w:hAnsi="Times New Roman"/>
          <w:sz w:val="28"/>
          <w:szCs w:val="28"/>
        </w:rPr>
        <w:t xml:space="preserve"> района Оренбургской области</w:t>
      </w:r>
    </w:p>
    <w:p w:rsidR="00AB5A57" w:rsidRPr="0035120C" w:rsidRDefault="00AB5A57" w:rsidP="00AB5A57">
      <w:pPr>
        <w:pStyle w:val="a3"/>
        <w:jc w:val="center"/>
        <w:rPr>
          <w:rFonts w:ascii="Times New Roman" w:hAnsi="Times New Roman"/>
          <w:sz w:val="28"/>
          <w:szCs w:val="28"/>
        </w:rPr>
      </w:pPr>
    </w:p>
    <w:p w:rsidR="00AB5A57" w:rsidRPr="0035120C" w:rsidRDefault="00AB5A57" w:rsidP="00AB5A57">
      <w:pPr>
        <w:pStyle w:val="a7"/>
        <w:spacing w:before="0" w:after="0"/>
        <w:jc w:val="center"/>
        <w:rPr>
          <w:rFonts w:eastAsia="Calibri"/>
          <w:sz w:val="28"/>
          <w:szCs w:val="28"/>
          <w:lang w:eastAsia="en-US"/>
        </w:rPr>
      </w:pPr>
      <w:r w:rsidRPr="0035120C">
        <w:rPr>
          <w:rFonts w:eastAsia="Calibri"/>
          <w:sz w:val="28"/>
          <w:szCs w:val="28"/>
          <w:lang w:eastAsia="en-US"/>
        </w:rPr>
        <w:t>ПРИКАЗ</w:t>
      </w:r>
    </w:p>
    <w:p w:rsidR="00AB5A57" w:rsidRPr="0035120C" w:rsidRDefault="00AB5A57" w:rsidP="00AB5A57">
      <w:pPr>
        <w:pStyle w:val="a7"/>
        <w:spacing w:before="0" w:after="0"/>
        <w:rPr>
          <w:sz w:val="28"/>
          <w:szCs w:val="28"/>
        </w:rPr>
      </w:pPr>
      <w:r>
        <w:rPr>
          <w:rFonts w:eastAsia="Calibri"/>
          <w:sz w:val="28"/>
          <w:szCs w:val="28"/>
          <w:lang w:eastAsia="en-US"/>
        </w:rPr>
        <w:t>30</w:t>
      </w:r>
      <w:r w:rsidRPr="0035120C">
        <w:rPr>
          <w:rFonts w:eastAsia="Calibri"/>
          <w:sz w:val="28"/>
          <w:szCs w:val="28"/>
          <w:lang w:eastAsia="en-US"/>
        </w:rPr>
        <w:t>.0</w:t>
      </w:r>
      <w:r>
        <w:rPr>
          <w:rFonts w:eastAsia="Calibri"/>
          <w:sz w:val="28"/>
          <w:szCs w:val="28"/>
          <w:lang w:eastAsia="en-US"/>
        </w:rPr>
        <w:t>8</w:t>
      </w:r>
      <w:r w:rsidRPr="0035120C">
        <w:rPr>
          <w:rFonts w:eastAsia="Calibri"/>
          <w:sz w:val="28"/>
          <w:szCs w:val="28"/>
          <w:lang w:eastAsia="en-US"/>
        </w:rPr>
        <w:t>. 20</w:t>
      </w:r>
      <w:r>
        <w:rPr>
          <w:rFonts w:eastAsia="Calibri"/>
          <w:sz w:val="28"/>
          <w:szCs w:val="28"/>
          <w:lang w:eastAsia="en-US"/>
        </w:rPr>
        <w:t>22</w:t>
      </w:r>
      <w:r w:rsidRPr="0035120C">
        <w:rPr>
          <w:rFonts w:eastAsia="Calibri"/>
          <w:sz w:val="28"/>
          <w:szCs w:val="28"/>
          <w:lang w:eastAsia="en-US"/>
        </w:rPr>
        <w:t>г.                                                                             № 01-11/</w:t>
      </w:r>
      <w:r>
        <w:rPr>
          <w:rFonts w:eastAsia="Calibri"/>
          <w:sz w:val="28"/>
          <w:szCs w:val="28"/>
          <w:lang w:eastAsia="en-US"/>
        </w:rPr>
        <w:t>47/2</w:t>
      </w:r>
    </w:p>
    <w:p w:rsidR="00AB5A57" w:rsidRPr="0035120C" w:rsidRDefault="00AB5A57" w:rsidP="00AB5A57">
      <w:pPr>
        <w:pStyle w:val="a3"/>
        <w:jc w:val="center"/>
        <w:rPr>
          <w:rFonts w:ascii="Times New Roman" w:hAnsi="Times New Roman"/>
          <w:color w:val="C00000"/>
          <w:sz w:val="28"/>
          <w:szCs w:val="28"/>
        </w:rPr>
      </w:pPr>
      <w:proofErr w:type="gramStart"/>
      <w:r w:rsidRPr="0035120C">
        <w:rPr>
          <w:rFonts w:ascii="Times New Roman" w:hAnsi="Times New Roman"/>
          <w:sz w:val="28"/>
          <w:szCs w:val="28"/>
        </w:rPr>
        <w:t>с</w:t>
      </w:r>
      <w:proofErr w:type="gramEnd"/>
      <w:r w:rsidRPr="0035120C">
        <w:rPr>
          <w:rFonts w:ascii="Times New Roman" w:hAnsi="Times New Roman"/>
          <w:sz w:val="28"/>
          <w:szCs w:val="28"/>
        </w:rPr>
        <w:t>. Воздвиженка</w:t>
      </w:r>
    </w:p>
    <w:p w:rsidR="00AB5A57" w:rsidRPr="0035120C" w:rsidRDefault="00AB5A57" w:rsidP="00AB5A57">
      <w:pPr>
        <w:pStyle w:val="a7"/>
        <w:spacing w:before="0" w:after="0"/>
        <w:rPr>
          <w:sz w:val="28"/>
          <w:szCs w:val="28"/>
        </w:rPr>
      </w:pPr>
    </w:p>
    <w:p w:rsidR="00AB5A57" w:rsidRPr="0035120C" w:rsidRDefault="00AB5A57" w:rsidP="00AB5A57">
      <w:pPr>
        <w:pStyle w:val="a7"/>
        <w:spacing w:before="0" w:after="0"/>
        <w:rPr>
          <w:sz w:val="28"/>
          <w:szCs w:val="28"/>
        </w:rPr>
      </w:pPr>
      <w:r w:rsidRPr="0035120C">
        <w:rPr>
          <w:sz w:val="28"/>
          <w:szCs w:val="28"/>
        </w:rPr>
        <w:t xml:space="preserve">О реализации региональной системы </w:t>
      </w:r>
    </w:p>
    <w:p w:rsidR="00AB5A57" w:rsidRPr="0035120C" w:rsidRDefault="00AB5A57" w:rsidP="00AB5A57">
      <w:pPr>
        <w:pStyle w:val="a7"/>
        <w:spacing w:before="0" w:after="0"/>
        <w:rPr>
          <w:sz w:val="28"/>
          <w:szCs w:val="28"/>
        </w:rPr>
      </w:pPr>
      <w:r w:rsidRPr="0035120C">
        <w:rPr>
          <w:sz w:val="28"/>
          <w:szCs w:val="28"/>
        </w:rPr>
        <w:t xml:space="preserve">оценки качества образования </w:t>
      </w:r>
      <w:proofErr w:type="gramStart"/>
      <w:r w:rsidRPr="0035120C">
        <w:rPr>
          <w:sz w:val="28"/>
          <w:szCs w:val="28"/>
        </w:rPr>
        <w:t>в</w:t>
      </w:r>
      <w:proofErr w:type="gramEnd"/>
      <w:r w:rsidRPr="0035120C">
        <w:rPr>
          <w:sz w:val="28"/>
          <w:szCs w:val="28"/>
        </w:rPr>
        <w:t xml:space="preserve"> </w:t>
      </w:r>
    </w:p>
    <w:p w:rsidR="00AB5A57" w:rsidRPr="0035120C" w:rsidRDefault="00AB5A57" w:rsidP="00AB5A57">
      <w:pPr>
        <w:pStyle w:val="a7"/>
        <w:spacing w:before="0" w:after="0"/>
        <w:rPr>
          <w:sz w:val="28"/>
          <w:szCs w:val="28"/>
        </w:rPr>
      </w:pPr>
      <w:proofErr w:type="gramStart"/>
      <w:r w:rsidRPr="0035120C">
        <w:rPr>
          <w:sz w:val="28"/>
          <w:szCs w:val="28"/>
        </w:rPr>
        <w:t>20</w:t>
      </w:r>
      <w:r>
        <w:rPr>
          <w:sz w:val="28"/>
          <w:szCs w:val="28"/>
        </w:rPr>
        <w:t>22</w:t>
      </w:r>
      <w:r w:rsidRPr="0035120C">
        <w:rPr>
          <w:sz w:val="28"/>
          <w:szCs w:val="28"/>
        </w:rPr>
        <w:t>-20</w:t>
      </w:r>
      <w:r>
        <w:rPr>
          <w:sz w:val="28"/>
          <w:szCs w:val="28"/>
        </w:rPr>
        <w:t>23</w:t>
      </w:r>
      <w:r w:rsidRPr="0035120C">
        <w:rPr>
          <w:sz w:val="28"/>
          <w:szCs w:val="28"/>
        </w:rPr>
        <w:t xml:space="preserve"> учебном году</w:t>
      </w:r>
      <w:proofErr w:type="gramEnd"/>
    </w:p>
    <w:p w:rsidR="00AB5A57" w:rsidRPr="0035120C" w:rsidRDefault="00AB5A57" w:rsidP="00AB5A57">
      <w:pPr>
        <w:pStyle w:val="a7"/>
        <w:spacing w:before="0" w:after="0"/>
        <w:rPr>
          <w:rFonts w:eastAsia="Calibri"/>
          <w:sz w:val="28"/>
          <w:szCs w:val="28"/>
          <w:lang w:eastAsia="en-US"/>
        </w:rPr>
      </w:pPr>
    </w:p>
    <w:p w:rsidR="00360B16" w:rsidRDefault="00360B16" w:rsidP="00AB5A57">
      <w:pPr>
        <w:shd w:val="clear" w:color="auto" w:fill="FFFFFF"/>
        <w:tabs>
          <w:tab w:val="left" w:pos="9281"/>
        </w:tabs>
        <w:spacing w:line="240" w:lineRule="auto"/>
        <w:ind w:right="94" w:firstLine="709"/>
        <w:jc w:val="both"/>
        <w:rPr>
          <w:rFonts w:ascii="Times New Roman" w:hAnsi="Times New Roman"/>
          <w:spacing w:val="-2"/>
          <w:sz w:val="28"/>
          <w:szCs w:val="28"/>
        </w:rPr>
      </w:pPr>
      <w:r w:rsidRPr="00360B16">
        <w:rPr>
          <w:rFonts w:ascii="Times New Roman" w:hAnsi="Times New Roman"/>
          <w:spacing w:val="-2"/>
          <w:sz w:val="28"/>
          <w:szCs w:val="28"/>
        </w:rPr>
        <w:t xml:space="preserve">    </w:t>
      </w:r>
      <w:proofErr w:type="gramStart"/>
      <w:r w:rsidRPr="00360B16">
        <w:rPr>
          <w:rFonts w:ascii="Times New Roman" w:hAnsi="Times New Roman"/>
          <w:spacing w:val="-2"/>
          <w:sz w:val="28"/>
          <w:szCs w:val="28"/>
        </w:rPr>
        <w:t xml:space="preserve">На основании приказа министерства образования Оренбургской области от 26.08.2022 г №01-21/1189 «О  реализации регионального мониторинга качества образования в 2022-2023 учебном году», приказа Отдела образования администрации </w:t>
      </w:r>
      <w:proofErr w:type="spellStart"/>
      <w:r w:rsidRPr="00360B16">
        <w:rPr>
          <w:rFonts w:ascii="Times New Roman" w:hAnsi="Times New Roman"/>
          <w:spacing w:val="-2"/>
          <w:sz w:val="28"/>
          <w:szCs w:val="28"/>
        </w:rPr>
        <w:t>Пономаревского</w:t>
      </w:r>
      <w:proofErr w:type="spellEnd"/>
      <w:r w:rsidRPr="00360B16">
        <w:rPr>
          <w:rFonts w:ascii="Times New Roman" w:hAnsi="Times New Roman"/>
          <w:spacing w:val="-2"/>
          <w:sz w:val="28"/>
          <w:szCs w:val="28"/>
        </w:rPr>
        <w:t xml:space="preserve"> района от 30.08.2022 г. № 01-10/164 «О  реализации регионального мониторинга качества образования в 2022-2023 учебном году»,  в целях формирования системного подхода к оценке качества образования, обеспечения преемственности  начального общего, основного общего, среднего общего</w:t>
      </w:r>
      <w:proofErr w:type="gramEnd"/>
      <w:r w:rsidRPr="00360B16">
        <w:rPr>
          <w:rFonts w:ascii="Times New Roman" w:hAnsi="Times New Roman"/>
          <w:spacing w:val="-2"/>
          <w:sz w:val="28"/>
          <w:szCs w:val="28"/>
        </w:rPr>
        <w:t xml:space="preserve"> образования,  реализации региональной системы оценки качества образования, повышения ответственности педагогов за результаты своего труда, а также подготовки выпускников к государственной итоговой аттестации на основе анализа предметных затруднений с использованием индивидуальных образовательных маршрутов</w:t>
      </w:r>
    </w:p>
    <w:p w:rsidR="00AB5A57" w:rsidRPr="0035120C" w:rsidRDefault="00AB5A57" w:rsidP="00AB5A57">
      <w:pPr>
        <w:shd w:val="clear" w:color="auto" w:fill="FFFFFF"/>
        <w:tabs>
          <w:tab w:val="left" w:pos="9281"/>
        </w:tabs>
        <w:spacing w:line="240" w:lineRule="auto"/>
        <w:ind w:right="94" w:firstLine="709"/>
        <w:jc w:val="both"/>
        <w:rPr>
          <w:rFonts w:ascii="Times New Roman" w:hAnsi="Times New Roman"/>
          <w:spacing w:val="52"/>
          <w:sz w:val="28"/>
          <w:szCs w:val="28"/>
        </w:rPr>
      </w:pPr>
      <w:r w:rsidRPr="0035120C">
        <w:rPr>
          <w:rFonts w:ascii="Times New Roman" w:hAnsi="Times New Roman"/>
          <w:spacing w:val="52"/>
          <w:sz w:val="28"/>
          <w:szCs w:val="28"/>
        </w:rPr>
        <w:t>ПРИК</w:t>
      </w:r>
      <w:r>
        <w:rPr>
          <w:rFonts w:ascii="Times New Roman" w:hAnsi="Times New Roman"/>
          <w:spacing w:val="52"/>
          <w:sz w:val="28"/>
          <w:szCs w:val="28"/>
        </w:rPr>
        <w:t>АЗЫВАЮ:</w:t>
      </w:r>
    </w:p>
    <w:p w:rsidR="00360B16" w:rsidRDefault="00360B16" w:rsidP="00360B16">
      <w:pPr>
        <w:pStyle w:val="a6"/>
        <w:numPr>
          <w:ilvl w:val="0"/>
          <w:numId w:val="2"/>
        </w:numPr>
        <w:spacing w:after="0"/>
        <w:jc w:val="both"/>
        <w:rPr>
          <w:rFonts w:ascii="Times New Roman" w:hAnsi="Times New Roman" w:cs="Times New Roman"/>
          <w:sz w:val="28"/>
          <w:szCs w:val="28"/>
        </w:rPr>
      </w:pPr>
      <w:r w:rsidRPr="00360B16">
        <w:rPr>
          <w:rFonts w:ascii="Times New Roman" w:hAnsi="Times New Roman" w:cs="Times New Roman"/>
          <w:sz w:val="28"/>
          <w:szCs w:val="28"/>
        </w:rPr>
        <w:t xml:space="preserve">Обеспечить  реализацию регионального  мониторинга  качества образования в </w:t>
      </w:r>
      <w:r>
        <w:rPr>
          <w:rFonts w:ascii="Times New Roman" w:hAnsi="Times New Roman" w:cs="Times New Roman"/>
          <w:sz w:val="28"/>
          <w:szCs w:val="28"/>
        </w:rPr>
        <w:t>МАОУ «Воздвиженская ООШ</w:t>
      </w:r>
      <w:proofErr w:type="gramStart"/>
      <w:r>
        <w:rPr>
          <w:rFonts w:ascii="Times New Roman" w:hAnsi="Times New Roman" w:cs="Times New Roman"/>
          <w:sz w:val="28"/>
          <w:szCs w:val="28"/>
        </w:rPr>
        <w:t>»</w:t>
      </w:r>
      <w:r w:rsidRPr="00360B16">
        <w:rPr>
          <w:rFonts w:ascii="Times New Roman" w:hAnsi="Times New Roman" w:cs="Times New Roman"/>
          <w:sz w:val="28"/>
          <w:szCs w:val="28"/>
        </w:rPr>
        <w:t>(</w:t>
      </w:r>
      <w:proofErr w:type="gramEnd"/>
      <w:r w:rsidRPr="00360B16">
        <w:rPr>
          <w:rFonts w:ascii="Times New Roman" w:hAnsi="Times New Roman" w:cs="Times New Roman"/>
          <w:sz w:val="28"/>
          <w:szCs w:val="28"/>
        </w:rPr>
        <w:t>далее – Мониторинг) в 2022/2023 учебном году.</w:t>
      </w:r>
    </w:p>
    <w:p w:rsidR="00360B16" w:rsidRPr="00360B16" w:rsidRDefault="00360B16" w:rsidP="00360B16">
      <w:pPr>
        <w:pStyle w:val="a6"/>
        <w:numPr>
          <w:ilvl w:val="0"/>
          <w:numId w:val="2"/>
        </w:numPr>
        <w:spacing w:after="0"/>
        <w:jc w:val="both"/>
        <w:rPr>
          <w:rFonts w:ascii="Times New Roman" w:hAnsi="Times New Roman" w:cs="Times New Roman"/>
          <w:sz w:val="28"/>
          <w:szCs w:val="28"/>
        </w:rPr>
      </w:pPr>
    </w:p>
    <w:p w:rsidR="00360B16" w:rsidRDefault="00360B16" w:rsidP="00360B16">
      <w:pPr>
        <w:pStyle w:val="a6"/>
        <w:numPr>
          <w:ilvl w:val="0"/>
          <w:numId w:val="2"/>
        </w:numPr>
        <w:spacing w:after="0"/>
        <w:jc w:val="both"/>
        <w:rPr>
          <w:rFonts w:ascii="Times New Roman" w:hAnsi="Times New Roman" w:cs="Times New Roman"/>
          <w:sz w:val="28"/>
          <w:szCs w:val="28"/>
        </w:rPr>
      </w:pPr>
      <w:r w:rsidRPr="00360B16">
        <w:rPr>
          <w:rFonts w:ascii="Times New Roman" w:hAnsi="Times New Roman" w:cs="Times New Roman"/>
          <w:sz w:val="28"/>
          <w:szCs w:val="28"/>
        </w:rPr>
        <w:t xml:space="preserve">Утвердить сводный график проведения мероприятий по оценке образовательных достижений обучающихся </w:t>
      </w:r>
      <w:r>
        <w:rPr>
          <w:rFonts w:ascii="Times New Roman" w:hAnsi="Times New Roman" w:cs="Times New Roman"/>
          <w:sz w:val="28"/>
          <w:szCs w:val="28"/>
        </w:rPr>
        <w:t>МАОУ «Воздвиженская ООШ»</w:t>
      </w:r>
      <w:r w:rsidRPr="00360B16">
        <w:rPr>
          <w:rFonts w:ascii="Times New Roman" w:hAnsi="Times New Roman" w:cs="Times New Roman"/>
          <w:sz w:val="28"/>
          <w:szCs w:val="28"/>
        </w:rPr>
        <w:t xml:space="preserve"> на 2022/2023 учебный год (дале</w:t>
      </w:r>
      <w:proofErr w:type="gramStart"/>
      <w:r w:rsidRPr="00360B16">
        <w:rPr>
          <w:rFonts w:ascii="Times New Roman" w:hAnsi="Times New Roman" w:cs="Times New Roman"/>
          <w:sz w:val="28"/>
          <w:szCs w:val="28"/>
        </w:rPr>
        <w:t>е-</w:t>
      </w:r>
      <w:proofErr w:type="gramEnd"/>
      <w:r w:rsidRPr="00360B16">
        <w:rPr>
          <w:rFonts w:ascii="Times New Roman" w:hAnsi="Times New Roman" w:cs="Times New Roman"/>
          <w:sz w:val="28"/>
          <w:szCs w:val="28"/>
        </w:rPr>
        <w:t xml:space="preserve"> График) согласно приложению к настоящему приказу.</w:t>
      </w:r>
    </w:p>
    <w:p w:rsidR="00AB5A57" w:rsidRPr="00360B16" w:rsidRDefault="00AB5A57" w:rsidP="00360B16">
      <w:pPr>
        <w:pStyle w:val="a6"/>
        <w:spacing w:after="0"/>
        <w:ind w:left="360"/>
        <w:jc w:val="both"/>
        <w:rPr>
          <w:rFonts w:ascii="Times New Roman" w:hAnsi="Times New Roman" w:cs="Times New Roman"/>
          <w:sz w:val="28"/>
          <w:szCs w:val="28"/>
        </w:rPr>
      </w:pPr>
      <w:r w:rsidRPr="00360B16">
        <w:rPr>
          <w:rFonts w:ascii="Times New Roman" w:hAnsi="Times New Roman"/>
          <w:sz w:val="28"/>
          <w:szCs w:val="28"/>
        </w:rPr>
        <w:tab/>
      </w:r>
    </w:p>
    <w:p w:rsidR="00AB5A57" w:rsidRPr="0035120C" w:rsidRDefault="00360B16" w:rsidP="00AB5A57">
      <w:pPr>
        <w:shd w:val="clear" w:color="auto" w:fill="FFFFFF"/>
        <w:tabs>
          <w:tab w:val="left" w:pos="9281"/>
        </w:tabs>
        <w:spacing w:line="240" w:lineRule="auto"/>
        <w:ind w:right="94"/>
        <w:jc w:val="both"/>
        <w:rPr>
          <w:rFonts w:ascii="Times New Roman" w:hAnsi="Times New Roman"/>
          <w:sz w:val="28"/>
          <w:szCs w:val="28"/>
        </w:rPr>
      </w:pPr>
      <w:r>
        <w:rPr>
          <w:rFonts w:ascii="Times New Roman" w:hAnsi="Times New Roman"/>
          <w:sz w:val="28"/>
          <w:szCs w:val="28"/>
        </w:rPr>
        <w:t>3</w:t>
      </w:r>
      <w:r w:rsidR="00AB5A57" w:rsidRPr="0035120C">
        <w:rPr>
          <w:rFonts w:ascii="Times New Roman" w:hAnsi="Times New Roman"/>
          <w:sz w:val="28"/>
          <w:szCs w:val="28"/>
        </w:rPr>
        <w:t xml:space="preserve">. Заместителю директора школы по УВР </w:t>
      </w:r>
      <w:r w:rsidR="00AB5A57">
        <w:rPr>
          <w:rFonts w:ascii="Times New Roman" w:hAnsi="Times New Roman"/>
          <w:sz w:val="28"/>
          <w:szCs w:val="28"/>
        </w:rPr>
        <w:t xml:space="preserve">Абдулиной </w:t>
      </w:r>
      <w:r w:rsidR="00AB5A57" w:rsidRPr="0035120C">
        <w:rPr>
          <w:rFonts w:ascii="Times New Roman" w:hAnsi="Times New Roman"/>
          <w:sz w:val="28"/>
          <w:szCs w:val="28"/>
        </w:rPr>
        <w:t>Е.В.:</w:t>
      </w:r>
    </w:p>
    <w:p w:rsidR="00360B16" w:rsidRPr="00360B16" w:rsidRDefault="00360B16" w:rsidP="00360B16">
      <w:pPr>
        <w:pStyle w:val="a6"/>
        <w:numPr>
          <w:ilvl w:val="1"/>
          <w:numId w:val="2"/>
        </w:numPr>
        <w:spacing w:after="0"/>
        <w:jc w:val="both"/>
        <w:rPr>
          <w:rFonts w:ascii="Times New Roman" w:hAnsi="Times New Roman" w:cs="Times New Roman"/>
          <w:sz w:val="28"/>
          <w:szCs w:val="28"/>
        </w:rPr>
      </w:pPr>
      <w:r w:rsidRPr="00360B16">
        <w:rPr>
          <w:rFonts w:ascii="Times New Roman" w:hAnsi="Times New Roman" w:cs="Times New Roman"/>
          <w:sz w:val="28"/>
          <w:szCs w:val="28"/>
        </w:rPr>
        <w:t>Утвердить план мероприятий по реализации Мониторинга в 2022/2023 учебном году с учетом затруднений, выявленных по итогам промежуточной и государственной итоговой аттестации.</w:t>
      </w:r>
    </w:p>
    <w:p w:rsidR="00360B16" w:rsidRPr="00360B16" w:rsidRDefault="00360B16" w:rsidP="00360B16">
      <w:pPr>
        <w:pStyle w:val="a6"/>
        <w:ind w:left="1080"/>
        <w:jc w:val="right"/>
        <w:rPr>
          <w:rFonts w:ascii="Times New Roman" w:hAnsi="Times New Roman" w:cs="Times New Roman"/>
          <w:sz w:val="28"/>
          <w:szCs w:val="28"/>
        </w:rPr>
      </w:pPr>
      <w:r w:rsidRPr="00360B16">
        <w:rPr>
          <w:rFonts w:ascii="Times New Roman" w:hAnsi="Times New Roman" w:cs="Times New Roman"/>
          <w:sz w:val="28"/>
          <w:szCs w:val="28"/>
        </w:rPr>
        <w:t>Срок: до 5 сентября 2022 г.</w:t>
      </w:r>
    </w:p>
    <w:p w:rsidR="00360B16" w:rsidRPr="00360B16" w:rsidRDefault="00360B16" w:rsidP="00360B16">
      <w:pPr>
        <w:pStyle w:val="a6"/>
        <w:numPr>
          <w:ilvl w:val="1"/>
          <w:numId w:val="2"/>
        </w:numPr>
        <w:spacing w:after="0"/>
        <w:jc w:val="both"/>
        <w:rPr>
          <w:rFonts w:ascii="Times New Roman" w:hAnsi="Times New Roman" w:cs="Times New Roman"/>
          <w:sz w:val="28"/>
          <w:szCs w:val="28"/>
        </w:rPr>
      </w:pPr>
      <w:r w:rsidRPr="00360B16">
        <w:rPr>
          <w:rFonts w:ascii="Times New Roman" w:hAnsi="Times New Roman" w:cs="Times New Roman"/>
          <w:sz w:val="28"/>
          <w:szCs w:val="28"/>
        </w:rPr>
        <w:t>Рассматривать результаты мероприятий, проводимых в рамках Мониторинга, в качестве итогов промежуточной аттестации или текущего контроля в целях недопущения перегрузки обучающихся. Внести соответствующие изменения в локальные акты ОО, регулирующие вопросы форм, периодичности и порядка текущего контроля успеваемости и промежуточной аттестации обучающихся.</w:t>
      </w:r>
    </w:p>
    <w:p w:rsidR="00360B16" w:rsidRPr="00360B16" w:rsidRDefault="00360B16" w:rsidP="00360B16">
      <w:pPr>
        <w:pStyle w:val="a6"/>
        <w:numPr>
          <w:ilvl w:val="1"/>
          <w:numId w:val="2"/>
        </w:numPr>
        <w:spacing w:after="0"/>
        <w:ind w:left="426" w:hanging="437"/>
        <w:jc w:val="both"/>
        <w:rPr>
          <w:rFonts w:ascii="Times New Roman" w:hAnsi="Times New Roman" w:cs="Times New Roman"/>
          <w:sz w:val="28"/>
          <w:szCs w:val="28"/>
        </w:rPr>
      </w:pPr>
      <w:proofErr w:type="gramStart"/>
      <w:r w:rsidRPr="00360B16">
        <w:rPr>
          <w:rFonts w:ascii="Times New Roman" w:hAnsi="Times New Roman" w:cs="Times New Roman"/>
          <w:sz w:val="28"/>
          <w:szCs w:val="28"/>
        </w:rPr>
        <w:t xml:space="preserve">Сформировать единый для ОО график оценочных процедур на учебный год с учетом оценочных процедур, запланированных в рамках учебного процесса в ОО, </w:t>
      </w:r>
      <w:r w:rsidRPr="00360B16">
        <w:rPr>
          <w:rFonts w:ascii="Times New Roman" w:hAnsi="Times New Roman" w:cs="Times New Roman"/>
          <w:sz w:val="28"/>
          <w:szCs w:val="28"/>
        </w:rPr>
        <w:lastRenderedPageBreak/>
        <w:t>и оценочных процедур федерального и регионального уровней (график может быть утвержден как отдельным документом, так и в рамках имеющихся локальных нормативных актов ОО, устанавливающих форму, периодичность, порядок текущего контроля успеваемости и промежуточной аттестации обучающихся).</w:t>
      </w:r>
      <w:proofErr w:type="gramEnd"/>
    </w:p>
    <w:p w:rsidR="00360B16" w:rsidRPr="00360B16" w:rsidRDefault="00360B16" w:rsidP="00360B16">
      <w:pPr>
        <w:pStyle w:val="a6"/>
        <w:numPr>
          <w:ilvl w:val="1"/>
          <w:numId w:val="2"/>
        </w:numPr>
        <w:spacing w:after="0"/>
        <w:ind w:left="426" w:hanging="437"/>
        <w:jc w:val="both"/>
        <w:rPr>
          <w:rFonts w:ascii="Times New Roman" w:hAnsi="Times New Roman" w:cs="Times New Roman"/>
          <w:sz w:val="28"/>
          <w:szCs w:val="28"/>
        </w:rPr>
      </w:pPr>
      <w:r w:rsidRPr="00360B16">
        <w:rPr>
          <w:rFonts w:ascii="Times New Roman" w:hAnsi="Times New Roman" w:cs="Times New Roman"/>
          <w:sz w:val="28"/>
          <w:szCs w:val="28"/>
        </w:rPr>
        <w:t xml:space="preserve">Разместить сформированный график не </w:t>
      </w:r>
      <w:proofErr w:type="gramStart"/>
      <w:r w:rsidRPr="00360B16">
        <w:rPr>
          <w:rFonts w:ascii="Times New Roman" w:hAnsi="Times New Roman" w:cs="Times New Roman"/>
          <w:sz w:val="28"/>
          <w:szCs w:val="28"/>
        </w:rPr>
        <w:t>позднее</w:t>
      </w:r>
      <w:proofErr w:type="gramEnd"/>
      <w:r w:rsidRPr="00360B16">
        <w:rPr>
          <w:rFonts w:ascii="Times New Roman" w:hAnsi="Times New Roman" w:cs="Times New Roman"/>
          <w:sz w:val="28"/>
          <w:szCs w:val="28"/>
        </w:rPr>
        <w:t xml:space="preserve"> чем за 2 недели после начала учебного года на сайте ОО на главной странице подраздела «Документы» раздела «Сведения об образовательной организации» в виде электронного документа.</w:t>
      </w:r>
    </w:p>
    <w:p w:rsidR="00360B16" w:rsidRPr="00360B16" w:rsidRDefault="00360B16" w:rsidP="00360B16">
      <w:pPr>
        <w:pStyle w:val="a6"/>
        <w:numPr>
          <w:ilvl w:val="1"/>
          <w:numId w:val="2"/>
        </w:numPr>
        <w:spacing w:after="0"/>
        <w:ind w:left="426" w:hanging="437"/>
        <w:jc w:val="both"/>
        <w:rPr>
          <w:rFonts w:ascii="Times New Roman" w:hAnsi="Times New Roman" w:cs="Times New Roman"/>
          <w:sz w:val="28"/>
          <w:szCs w:val="28"/>
        </w:rPr>
      </w:pPr>
      <w:r w:rsidRPr="00360B16">
        <w:rPr>
          <w:rFonts w:ascii="Times New Roman" w:hAnsi="Times New Roman" w:cs="Times New Roman"/>
          <w:sz w:val="28"/>
          <w:szCs w:val="28"/>
        </w:rPr>
        <w:t>Создать условия для сохранности информации контрольно-измерительных материалов, текстов работ до проведения мероприятий Мониторинга.</w:t>
      </w:r>
    </w:p>
    <w:p w:rsidR="00360B16" w:rsidRPr="00360B16" w:rsidRDefault="00360B16" w:rsidP="00360B16">
      <w:pPr>
        <w:pStyle w:val="a6"/>
        <w:numPr>
          <w:ilvl w:val="1"/>
          <w:numId w:val="2"/>
        </w:numPr>
        <w:spacing w:after="0"/>
        <w:ind w:left="426" w:hanging="437"/>
        <w:jc w:val="both"/>
        <w:rPr>
          <w:rFonts w:ascii="Times New Roman" w:hAnsi="Times New Roman" w:cs="Times New Roman"/>
          <w:sz w:val="28"/>
          <w:szCs w:val="28"/>
        </w:rPr>
      </w:pPr>
      <w:r w:rsidRPr="00360B16">
        <w:rPr>
          <w:rFonts w:ascii="Times New Roman" w:hAnsi="Times New Roman" w:cs="Times New Roman"/>
          <w:sz w:val="28"/>
          <w:szCs w:val="28"/>
        </w:rPr>
        <w:t>Представить в отдел образования результаты контрольных срезов знаний обучающихся на следующий день после проведения контрольных срезов.</w:t>
      </w:r>
    </w:p>
    <w:p w:rsidR="00360B16" w:rsidRPr="00360B16" w:rsidRDefault="00360B16" w:rsidP="00360B16">
      <w:pPr>
        <w:pStyle w:val="a6"/>
        <w:numPr>
          <w:ilvl w:val="1"/>
          <w:numId w:val="2"/>
        </w:numPr>
        <w:spacing w:after="0"/>
        <w:ind w:left="426" w:hanging="437"/>
        <w:jc w:val="both"/>
        <w:rPr>
          <w:rFonts w:ascii="Times New Roman" w:hAnsi="Times New Roman" w:cs="Times New Roman"/>
          <w:sz w:val="28"/>
          <w:szCs w:val="28"/>
        </w:rPr>
      </w:pPr>
      <w:r w:rsidRPr="00360B16">
        <w:rPr>
          <w:rFonts w:ascii="Times New Roman" w:hAnsi="Times New Roman" w:cs="Times New Roman"/>
          <w:sz w:val="28"/>
          <w:szCs w:val="28"/>
        </w:rPr>
        <w:t>Организовать разработку мероприятий по устранению предметных дефицитов с обязательной их коррекцией в течени</w:t>
      </w:r>
      <w:proofErr w:type="gramStart"/>
      <w:r w:rsidRPr="00360B16">
        <w:rPr>
          <w:rFonts w:ascii="Times New Roman" w:hAnsi="Times New Roman" w:cs="Times New Roman"/>
          <w:sz w:val="28"/>
          <w:szCs w:val="28"/>
        </w:rPr>
        <w:t>и</w:t>
      </w:r>
      <w:proofErr w:type="gramEnd"/>
      <w:r w:rsidRPr="00360B16">
        <w:rPr>
          <w:rFonts w:ascii="Times New Roman" w:hAnsi="Times New Roman" w:cs="Times New Roman"/>
          <w:sz w:val="28"/>
          <w:szCs w:val="28"/>
        </w:rPr>
        <w:t xml:space="preserve"> всего периода.</w:t>
      </w:r>
    </w:p>
    <w:p w:rsidR="00360B16" w:rsidRPr="00360B16" w:rsidRDefault="00360B16" w:rsidP="00360B16">
      <w:pPr>
        <w:pStyle w:val="a6"/>
        <w:ind w:left="426" w:hanging="437"/>
        <w:jc w:val="right"/>
        <w:rPr>
          <w:rFonts w:ascii="Times New Roman" w:hAnsi="Times New Roman" w:cs="Times New Roman"/>
          <w:sz w:val="28"/>
          <w:szCs w:val="28"/>
        </w:rPr>
      </w:pPr>
      <w:r w:rsidRPr="00360B16">
        <w:rPr>
          <w:rFonts w:ascii="Times New Roman" w:hAnsi="Times New Roman" w:cs="Times New Roman"/>
          <w:sz w:val="28"/>
          <w:szCs w:val="28"/>
        </w:rPr>
        <w:t>Срок: в течени</w:t>
      </w:r>
      <w:proofErr w:type="gramStart"/>
      <w:r w:rsidRPr="00360B16">
        <w:rPr>
          <w:rFonts w:ascii="Times New Roman" w:hAnsi="Times New Roman" w:cs="Times New Roman"/>
          <w:sz w:val="28"/>
          <w:szCs w:val="28"/>
        </w:rPr>
        <w:t>и</w:t>
      </w:r>
      <w:proofErr w:type="gramEnd"/>
      <w:r w:rsidRPr="00360B16">
        <w:rPr>
          <w:rFonts w:ascii="Times New Roman" w:hAnsi="Times New Roman" w:cs="Times New Roman"/>
          <w:sz w:val="28"/>
          <w:szCs w:val="28"/>
        </w:rPr>
        <w:t xml:space="preserve"> 2022-2023 учебного года</w:t>
      </w:r>
    </w:p>
    <w:p w:rsidR="00360B16" w:rsidRPr="00360B16" w:rsidRDefault="00360B16" w:rsidP="00360B16">
      <w:pPr>
        <w:pStyle w:val="a6"/>
        <w:numPr>
          <w:ilvl w:val="1"/>
          <w:numId w:val="2"/>
        </w:numPr>
        <w:spacing w:after="0"/>
        <w:ind w:left="426" w:hanging="437"/>
        <w:jc w:val="both"/>
        <w:rPr>
          <w:rFonts w:ascii="Times New Roman" w:hAnsi="Times New Roman" w:cs="Times New Roman"/>
          <w:sz w:val="28"/>
          <w:szCs w:val="28"/>
        </w:rPr>
      </w:pPr>
      <w:r w:rsidRPr="00360B16">
        <w:rPr>
          <w:rFonts w:ascii="Times New Roman" w:hAnsi="Times New Roman" w:cs="Times New Roman"/>
          <w:sz w:val="28"/>
          <w:szCs w:val="28"/>
        </w:rPr>
        <w:t>Обеспечить разработку рабочих программ с учетом мероприятий Мониторинга  и мероприятий по коррекции знаний обучающихся</w:t>
      </w:r>
    </w:p>
    <w:p w:rsidR="00360B16" w:rsidRDefault="00360B16" w:rsidP="00360B16">
      <w:pPr>
        <w:pStyle w:val="a6"/>
        <w:ind w:left="426" w:hanging="437"/>
        <w:jc w:val="right"/>
        <w:rPr>
          <w:rFonts w:ascii="Times New Roman" w:hAnsi="Times New Roman" w:cs="Times New Roman"/>
          <w:sz w:val="28"/>
          <w:szCs w:val="28"/>
        </w:rPr>
      </w:pPr>
      <w:r w:rsidRPr="00360B16">
        <w:rPr>
          <w:rFonts w:ascii="Times New Roman" w:hAnsi="Times New Roman" w:cs="Times New Roman"/>
          <w:sz w:val="28"/>
          <w:szCs w:val="28"/>
        </w:rPr>
        <w:t xml:space="preserve">                                                                       Срок: до 15 сентября 2022 года</w:t>
      </w:r>
    </w:p>
    <w:p w:rsidR="00360B16" w:rsidRPr="00360B16" w:rsidRDefault="00360B16" w:rsidP="00360B16">
      <w:pPr>
        <w:pStyle w:val="a6"/>
        <w:numPr>
          <w:ilvl w:val="0"/>
          <w:numId w:val="2"/>
        </w:numPr>
        <w:spacing w:after="0"/>
        <w:jc w:val="both"/>
        <w:rPr>
          <w:rFonts w:ascii="Times New Roman" w:hAnsi="Times New Roman" w:cs="Times New Roman"/>
          <w:sz w:val="28"/>
          <w:szCs w:val="28"/>
        </w:rPr>
      </w:pPr>
      <w:r w:rsidRPr="00360B16">
        <w:rPr>
          <w:rFonts w:ascii="Times New Roman" w:hAnsi="Times New Roman" w:cs="Times New Roman"/>
          <w:sz w:val="28"/>
          <w:szCs w:val="28"/>
        </w:rPr>
        <w:t xml:space="preserve">Назначить </w:t>
      </w:r>
      <w:r>
        <w:rPr>
          <w:rFonts w:ascii="Times New Roman" w:hAnsi="Times New Roman" w:cs="Times New Roman"/>
          <w:sz w:val="28"/>
          <w:szCs w:val="28"/>
        </w:rPr>
        <w:t xml:space="preserve">Абдулину Екатерину Владимировну, заместителя директора по УВР - </w:t>
      </w:r>
      <w:r w:rsidRPr="00360B16">
        <w:rPr>
          <w:rFonts w:ascii="Times New Roman" w:hAnsi="Times New Roman" w:cs="Times New Roman"/>
          <w:sz w:val="28"/>
          <w:szCs w:val="28"/>
        </w:rPr>
        <w:t xml:space="preserve">ответственным лицом за получение </w:t>
      </w:r>
      <w:proofErr w:type="spellStart"/>
      <w:r w:rsidRPr="00360B16">
        <w:rPr>
          <w:rFonts w:ascii="Times New Roman" w:hAnsi="Times New Roman" w:cs="Times New Roman"/>
          <w:sz w:val="28"/>
          <w:szCs w:val="28"/>
        </w:rPr>
        <w:t>КИМов</w:t>
      </w:r>
      <w:proofErr w:type="spellEnd"/>
      <w:r w:rsidRPr="00360B16">
        <w:rPr>
          <w:rFonts w:ascii="Times New Roman" w:hAnsi="Times New Roman" w:cs="Times New Roman"/>
          <w:sz w:val="28"/>
          <w:szCs w:val="28"/>
        </w:rPr>
        <w:t xml:space="preserve"> для мониторинга по защищенному каналу </w:t>
      </w:r>
    </w:p>
    <w:p w:rsidR="00360B16" w:rsidRPr="00360B16" w:rsidRDefault="00360B16" w:rsidP="00360B16">
      <w:pPr>
        <w:pStyle w:val="a6"/>
        <w:numPr>
          <w:ilvl w:val="0"/>
          <w:numId w:val="2"/>
        </w:numPr>
        <w:spacing w:after="0"/>
        <w:jc w:val="both"/>
        <w:rPr>
          <w:rFonts w:ascii="Times New Roman" w:hAnsi="Times New Roman" w:cs="Times New Roman"/>
          <w:sz w:val="28"/>
          <w:szCs w:val="28"/>
        </w:rPr>
      </w:pPr>
      <w:r w:rsidRPr="00360B16">
        <w:rPr>
          <w:rFonts w:ascii="Times New Roman" w:hAnsi="Times New Roman" w:cs="Times New Roman"/>
          <w:sz w:val="28"/>
          <w:szCs w:val="28"/>
        </w:rPr>
        <w:t xml:space="preserve">Возложить ответственность за сохранность контрольно-измерительных материалов и соблюдение режима информационной безопасности на </w:t>
      </w:r>
      <w:r>
        <w:rPr>
          <w:rFonts w:ascii="Times New Roman" w:hAnsi="Times New Roman" w:cs="Times New Roman"/>
          <w:sz w:val="28"/>
          <w:szCs w:val="28"/>
        </w:rPr>
        <w:t>Абдулину Е.В.</w:t>
      </w:r>
    </w:p>
    <w:p w:rsidR="00360B16" w:rsidRPr="00360B16" w:rsidRDefault="00360B16" w:rsidP="00360B16">
      <w:pPr>
        <w:pStyle w:val="a6"/>
        <w:numPr>
          <w:ilvl w:val="0"/>
          <w:numId w:val="2"/>
        </w:numPr>
        <w:spacing w:after="0"/>
        <w:jc w:val="both"/>
        <w:rPr>
          <w:rFonts w:ascii="Times New Roman" w:hAnsi="Times New Roman" w:cs="Times New Roman"/>
          <w:sz w:val="28"/>
          <w:szCs w:val="28"/>
        </w:rPr>
      </w:pPr>
      <w:r w:rsidRPr="00360B16">
        <w:rPr>
          <w:rFonts w:ascii="Times New Roman" w:hAnsi="Times New Roman" w:cs="Times New Roman"/>
          <w:sz w:val="28"/>
          <w:szCs w:val="28"/>
        </w:rPr>
        <w:t>Обеспечить  информационное и  организационно-методическое сопровождение Мониторинга,  в том числе организовать разъяснительную работу с обучающимися  и их родителями  по участию в  мероприятиях Мониторинга.</w:t>
      </w:r>
    </w:p>
    <w:p w:rsidR="00360B16" w:rsidRPr="00360B16" w:rsidRDefault="00360B16" w:rsidP="00360B16">
      <w:pPr>
        <w:pStyle w:val="a6"/>
        <w:jc w:val="right"/>
        <w:rPr>
          <w:rFonts w:ascii="Times New Roman" w:hAnsi="Times New Roman" w:cs="Times New Roman"/>
          <w:sz w:val="28"/>
          <w:szCs w:val="28"/>
        </w:rPr>
      </w:pPr>
      <w:r w:rsidRPr="00360B16">
        <w:rPr>
          <w:rFonts w:ascii="Times New Roman" w:hAnsi="Times New Roman" w:cs="Times New Roman"/>
          <w:sz w:val="28"/>
          <w:szCs w:val="28"/>
        </w:rPr>
        <w:t xml:space="preserve">                                                               Срок: до 15 сентября 2022г</w:t>
      </w:r>
    </w:p>
    <w:p w:rsidR="00360B16" w:rsidRPr="00360B16" w:rsidRDefault="00360B16" w:rsidP="00360B16">
      <w:pPr>
        <w:pStyle w:val="a6"/>
        <w:numPr>
          <w:ilvl w:val="0"/>
          <w:numId w:val="2"/>
        </w:numPr>
        <w:spacing w:after="0"/>
        <w:jc w:val="both"/>
        <w:rPr>
          <w:rFonts w:ascii="Times New Roman" w:hAnsi="Times New Roman" w:cs="Times New Roman"/>
          <w:sz w:val="28"/>
          <w:szCs w:val="28"/>
        </w:rPr>
      </w:pPr>
      <w:r w:rsidRPr="00360B16">
        <w:rPr>
          <w:rFonts w:ascii="Times New Roman" w:hAnsi="Times New Roman" w:cs="Times New Roman"/>
          <w:sz w:val="28"/>
          <w:szCs w:val="28"/>
        </w:rPr>
        <w:t xml:space="preserve">Осуществлять аналитическую деятельность по итогам выполнения мероприятий Мониторинга и </w:t>
      </w:r>
      <w:proofErr w:type="gramStart"/>
      <w:r w:rsidRPr="00360B16">
        <w:rPr>
          <w:rFonts w:ascii="Times New Roman" w:hAnsi="Times New Roman" w:cs="Times New Roman"/>
          <w:sz w:val="28"/>
          <w:szCs w:val="28"/>
        </w:rPr>
        <w:t>предоставлять отчет</w:t>
      </w:r>
      <w:proofErr w:type="gramEnd"/>
      <w:r w:rsidRPr="00360B16">
        <w:rPr>
          <w:rFonts w:ascii="Times New Roman" w:hAnsi="Times New Roman" w:cs="Times New Roman"/>
          <w:sz w:val="28"/>
          <w:szCs w:val="28"/>
        </w:rPr>
        <w:t xml:space="preserve">  в рекомендуемые сроки.</w:t>
      </w:r>
    </w:p>
    <w:p w:rsidR="00360B16" w:rsidRPr="00360B16" w:rsidRDefault="00360B16" w:rsidP="00360B16">
      <w:pPr>
        <w:pStyle w:val="a6"/>
        <w:ind w:left="360"/>
        <w:jc w:val="right"/>
        <w:rPr>
          <w:rFonts w:ascii="Times New Roman" w:hAnsi="Times New Roman" w:cs="Times New Roman"/>
          <w:color w:val="000000" w:themeColor="text1"/>
          <w:sz w:val="28"/>
          <w:szCs w:val="28"/>
        </w:rPr>
      </w:pPr>
      <w:r w:rsidRPr="00360B16">
        <w:rPr>
          <w:rFonts w:ascii="Times New Roman" w:hAnsi="Times New Roman" w:cs="Times New Roman"/>
          <w:color w:val="000000" w:themeColor="text1"/>
          <w:sz w:val="28"/>
          <w:szCs w:val="28"/>
        </w:rPr>
        <w:t xml:space="preserve">                                             Срок:  в течение 2022/2023  учебного года. </w:t>
      </w:r>
    </w:p>
    <w:p w:rsidR="00360B16" w:rsidRPr="00360B16" w:rsidRDefault="00360B16" w:rsidP="00360B16">
      <w:pPr>
        <w:pStyle w:val="a6"/>
        <w:ind w:left="360"/>
        <w:jc w:val="both"/>
        <w:rPr>
          <w:rFonts w:ascii="Times New Roman" w:hAnsi="Times New Roman" w:cs="Times New Roman"/>
          <w:sz w:val="28"/>
          <w:szCs w:val="28"/>
        </w:rPr>
      </w:pPr>
    </w:p>
    <w:p w:rsidR="00360B16" w:rsidRPr="00360B16" w:rsidRDefault="00360B16" w:rsidP="00360B16">
      <w:pPr>
        <w:pStyle w:val="a6"/>
        <w:numPr>
          <w:ilvl w:val="0"/>
          <w:numId w:val="2"/>
        </w:numPr>
        <w:spacing w:after="0"/>
        <w:jc w:val="both"/>
        <w:rPr>
          <w:rFonts w:ascii="Times New Roman" w:hAnsi="Times New Roman" w:cs="Times New Roman"/>
          <w:sz w:val="28"/>
          <w:szCs w:val="28"/>
        </w:rPr>
      </w:pPr>
      <w:r w:rsidRPr="00360B16">
        <w:rPr>
          <w:rFonts w:ascii="Times New Roman" w:hAnsi="Times New Roman" w:cs="Times New Roman"/>
          <w:sz w:val="28"/>
          <w:szCs w:val="28"/>
        </w:rPr>
        <w:t xml:space="preserve">Организовать использование </w:t>
      </w:r>
      <w:proofErr w:type="spellStart"/>
      <w:proofErr w:type="gramStart"/>
      <w:r w:rsidRPr="00360B16">
        <w:rPr>
          <w:rFonts w:ascii="Times New Roman" w:hAnsi="Times New Roman" w:cs="Times New Roman"/>
          <w:sz w:val="28"/>
          <w:szCs w:val="28"/>
        </w:rPr>
        <w:t>ИКТ-технологий</w:t>
      </w:r>
      <w:proofErr w:type="spellEnd"/>
      <w:proofErr w:type="gramEnd"/>
      <w:r w:rsidRPr="00360B16">
        <w:rPr>
          <w:rFonts w:ascii="Times New Roman" w:hAnsi="Times New Roman" w:cs="Times New Roman"/>
          <w:sz w:val="28"/>
          <w:szCs w:val="28"/>
        </w:rPr>
        <w:t xml:space="preserve">  и электронных форм документации при проведении, анализе работ, разработке и реализации образовательных маршрутов</w:t>
      </w:r>
    </w:p>
    <w:p w:rsidR="00360B16" w:rsidRPr="00360B16" w:rsidRDefault="00360B16" w:rsidP="00360B16">
      <w:pPr>
        <w:pStyle w:val="a6"/>
        <w:jc w:val="right"/>
        <w:rPr>
          <w:rFonts w:ascii="Times New Roman" w:hAnsi="Times New Roman" w:cs="Times New Roman"/>
          <w:sz w:val="28"/>
          <w:szCs w:val="28"/>
        </w:rPr>
      </w:pPr>
      <w:r w:rsidRPr="00360B16">
        <w:rPr>
          <w:rFonts w:ascii="Times New Roman" w:hAnsi="Times New Roman" w:cs="Times New Roman"/>
          <w:sz w:val="28"/>
          <w:szCs w:val="28"/>
        </w:rPr>
        <w:t xml:space="preserve">                                        Срок:  в течение 2022/2023 </w:t>
      </w:r>
      <w:proofErr w:type="spellStart"/>
      <w:r w:rsidRPr="00360B16">
        <w:rPr>
          <w:rFonts w:ascii="Times New Roman" w:hAnsi="Times New Roman" w:cs="Times New Roman"/>
          <w:sz w:val="28"/>
          <w:szCs w:val="28"/>
        </w:rPr>
        <w:t>уч</w:t>
      </w:r>
      <w:proofErr w:type="gramStart"/>
      <w:r w:rsidRPr="00360B16">
        <w:rPr>
          <w:rFonts w:ascii="Times New Roman" w:hAnsi="Times New Roman" w:cs="Times New Roman"/>
          <w:sz w:val="28"/>
          <w:szCs w:val="28"/>
        </w:rPr>
        <w:t>.г</w:t>
      </w:r>
      <w:proofErr w:type="gramEnd"/>
      <w:r w:rsidRPr="00360B16">
        <w:rPr>
          <w:rFonts w:ascii="Times New Roman" w:hAnsi="Times New Roman" w:cs="Times New Roman"/>
          <w:sz w:val="28"/>
          <w:szCs w:val="28"/>
        </w:rPr>
        <w:t>ода</w:t>
      </w:r>
      <w:proofErr w:type="spellEnd"/>
    </w:p>
    <w:p w:rsidR="00AB5A57" w:rsidRPr="0035120C" w:rsidRDefault="00AB5A57" w:rsidP="00AB5A57">
      <w:pPr>
        <w:shd w:val="clear" w:color="auto" w:fill="FFFFFF"/>
        <w:spacing w:line="240" w:lineRule="auto"/>
        <w:jc w:val="both"/>
        <w:rPr>
          <w:rFonts w:ascii="Times New Roman" w:hAnsi="Times New Roman"/>
          <w:spacing w:val="-2"/>
          <w:sz w:val="28"/>
          <w:szCs w:val="28"/>
        </w:rPr>
      </w:pPr>
      <w:r w:rsidRPr="0035120C">
        <w:rPr>
          <w:rFonts w:ascii="Times New Roman" w:hAnsi="Times New Roman"/>
          <w:spacing w:val="-2"/>
          <w:sz w:val="28"/>
          <w:szCs w:val="28"/>
        </w:rPr>
        <w:t>4.</w:t>
      </w:r>
      <w:proofErr w:type="gramStart"/>
      <w:r w:rsidRPr="0035120C">
        <w:rPr>
          <w:rFonts w:ascii="Times New Roman" w:hAnsi="Times New Roman"/>
          <w:spacing w:val="-2"/>
          <w:sz w:val="28"/>
          <w:szCs w:val="28"/>
        </w:rPr>
        <w:t>Контроль за</w:t>
      </w:r>
      <w:proofErr w:type="gramEnd"/>
      <w:r w:rsidRPr="0035120C">
        <w:rPr>
          <w:rFonts w:ascii="Times New Roman" w:hAnsi="Times New Roman"/>
          <w:spacing w:val="-2"/>
          <w:sz w:val="28"/>
          <w:szCs w:val="28"/>
        </w:rPr>
        <w:t xml:space="preserve"> исполнением настоящего приказа оставляю за собой.</w:t>
      </w:r>
    </w:p>
    <w:p w:rsidR="00AB5A57" w:rsidRPr="0035120C" w:rsidRDefault="00AB5A57" w:rsidP="00AB5A57">
      <w:pPr>
        <w:shd w:val="clear" w:color="auto" w:fill="FFFFFF"/>
        <w:spacing w:line="240" w:lineRule="auto"/>
        <w:jc w:val="both"/>
        <w:rPr>
          <w:rFonts w:ascii="Times New Roman" w:hAnsi="Times New Roman"/>
          <w:spacing w:val="-2"/>
          <w:sz w:val="28"/>
          <w:szCs w:val="28"/>
        </w:rPr>
      </w:pPr>
    </w:p>
    <w:p w:rsidR="00AB5A57" w:rsidRPr="0035120C" w:rsidRDefault="00AB5A57" w:rsidP="00360B16">
      <w:pPr>
        <w:spacing w:line="240" w:lineRule="auto"/>
        <w:jc w:val="center"/>
        <w:rPr>
          <w:rFonts w:ascii="Times New Roman" w:hAnsi="Times New Roman"/>
          <w:sz w:val="28"/>
          <w:szCs w:val="28"/>
        </w:rPr>
      </w:pPr>
      <w:r>
        <w:rPr>
          <w:rFonts w:ascii="Times New Roman" w:hAnsi="Times New Roman"/>
          <w:sz w:val="28"/>
          <w:szCs w:val="28"/>
        </w:rPr>
        <w:t xml:space="preserve">Директор  </w:t>
      </w:r>
      <w:r w:rsidRPr="0035120C">
        <w:rPr>
          <w:rFonts w:ascii="Times New Roman" w:hAnsi="Times New Roman"/>
          <w:sz w:val="28"/>
          <w:szCs w:val="28"/>
        </w:rPr>
        <w:t xml:space="preserve"> школы:                        </w:t>
      </w:r>
      <w:r>
        <w:rPr>
          <w:rFonts w:ascii="Times New Roman" w:hAnsi="Times New Roman"/>
          <w:sz w:val="28"/>
          <w:szCs w:val="28"/>
        </w:rPr>
        <w:t xml:space="preserve">         </w:t>
      </w:r>
      <w:r w:rsidRPr="0035120C">
        <w:rPr>
          <w:rFonts w:ascii="Times New Roman" w:hAnsi="Times New Roman"/>
          <w:sz w:val="28"/>
          <w:szCs w:val="28"/>
        </w:rPr>
        <w:t xml:space="preserve">  А.И. </w:t>
      </w:r>
      <w:proofErr w:type="spellStart"/>
      <w:r w:rsidRPr="0035120C">
        <w:rPr>
          <w:rFonts w:ascii="Times New Roman" w:hAnsi="Times New Roman"/>
          <w:sz w:val="28"/>
          <w:szCs w:val="28"/>
        </w:rPr>
        <w:t>Поляев</w:t>
      </w:r>
      <w:proofErr w:type="spellEnd"/>
    </w:p>
    <w:p w:rsidR="00AB5A57" w:rsidRPr="0035120C" w:rsidRDefault="00AB5A57" w:rsidP="00360B16">
      <w:pPr>
        <w:pStyle w:val="a3"/>
        <w:jc w:val="center"/>
        <w:rPr>
          <w:rFonts w:ascii="Times New Roman" w:hAnsi="Times New Roman"/>
          <w:sz w:val="28"/>
          <w:szCs w:val="28"/>
        </w:rPr>
      </w:pPr>
      <w:r w:rsidRPr="0035120C">
        <w:rPr>
          <w:rFonts w:ascii="Times New Roman" w:hAnsi="Times New Roman"/>
          <w:sz w:val="28"/>
          <w:szCs w:val="28"/>
        </w:rPr>
        <w:t xml:space="preserve">С приказом </w:t>
      </w:r>
      <w:proofErr w:type="gramStart"/>
      <w:r w:rsidRPr="0035120C">
        <w:rPr>
          <w:rFonts w:ascii="Times New Roman" w:hAnsi="Times New Roman"/>
          <w:sz w:val="28"/>
          <w:szCs w:val="28"/>
        </w:rPr>
        <w:t>ознакомлены</w:t>
      </w:r>
      <w:proofErr w:type="gramEnd"/>
      <w:r w:rsidRPr="0035120C">
        <w:rPr>
          <w:rFonts w:ascii="Times New Roman" w:hAnsi="Times New Roman"/>
          <w:sz w:val="28"/>
          <w:szCs w:val="28"/>
        </w:rPr>
        <w:t>:                           Е.В. Абдулина</w:t>
      </w:r>
    </w:p>
    <w:p w:rsidR="00AB5A57" w:rsidRDefault="00360B16" w:rsidP="00360B16">
      <w:pPr>
        <w:pStyle w:val="a3"/>
        <w:jc w:val="center"/>
        <w:rPr>
          <w:rFonts w:ascii="Times New Roman" w:hAnsi="Times New Roman"/>
          <w:sz w:val="28"/>
          <w:szCs w:val="28"/>
        </w:rPr>
      </w:pPr>
      <w:r>
        <w:rPr>
          <w:rFonts w:ascii="Times New Roman" w:hAnsi="Times New Roman"/>
          <w:sz w:val="28"/>
          <w:szCs w:val="28"/>
        </w:rPr>
        <w:t xml:space="preserve">                                                              </w:t>
      </w:r>
      <w:proofErr w:type="spellStart"/>
      <w:r w:rsidR="00AB5A57">
        <w:rPr>
          <w:rFonts w:ascii="Times New Roman" w:hAnsi="Times New Roman"/>
          <w:sz w:val="28"/>
          <w:szCs w:val="28"/>
        </w:rPr>
        <w:t>Т.М.Кучаева</w:t>
      </w:r>
      <w:proofErr w:type="spellEnd"/>
    </w:p>
    <w:p w:rsidR="00AB5A57" w:rsidRDefault="00360B16" w:rsidP="00360B16">
      <w:pPr>
        <w:pStyle w:val="a3"/>
        <w:jc w:val="center"/>
        <w:rPr>
          <w:rFonts w:ascii="Times New Roman" w:hAnsi="Times New Roman"/>
          <w:sz w:val="28"/>
          <w:szCs w:val="28"/>
        </w:rPr>
      </w:pPr>
      <w:r>
        <w:rPr>
          <w:rFonts w:ascii="Times New Roman" w:hAnsi="Times New Roman"/>
          <w:sz w:val="28"/>
          <w:szCs w:val="28"/>
        </w:rPr>
        <w:t xml:space="preserve">                                                                      </w:t>
      </w:r>
      <w:r w:rsidR="00AB5A57">
        <w:rPr>
          <w:rFonts w:ascii="Times New Roman" w:hAnsi="Times New Roman"/>
          <w:sz w:val="28"/>
          <w:szCs w:val="28"/>
        </w:rPr>
        <w:t xml:space="preserve">Р.Р. </w:t>
      </w:r>
      <w:proofErr w:type="spellStart"/>
      <w:r w:rsidR="00AB5A57">
        <w:rPr>
          <w:rFonts w:ascii="Times New Roman" w:hAnsi="Times New Roman"/>
          <w:sz w:val="28"/>
          <w:szCs w:val="28"/>
        </w:rPr>
        <w:t>Тазетдинова</w:t>
      </w:r>
      <w:proofErr w:type="spellEnd"/>
    </w:p>
    <w:p w:rsidR="00AB5A57" w:rsidRDefault="00360B16" w:rsidP="00360B16">
      <w:pPr>
        <w:pStyle w:val="a3"/>
        <w:jc w:val="center"/>
        <w:rPr>
          <w:rFonts w:ascii="Times New Roman" w:hAnsi="Times New Roman"/>
          <w:sz w:val="28"/>
          <w:szCs w:val="28"/>
        </w:rPr>
      </w:pPr>
      <w:r>
        <w:rPr>
          <w:rFonts w:ascii="Times New Roman" w:hAnsi="Times New Roman"/>
          <w:sz w:val="28"/>
          <w:szCs w:val="28"/>
        </w:rPr>
        <w:t xml:space="preserve">                                                                 </w:t>
      </w:r>
      <w:r w:rsidR="00AB5A57">
        <w:rPr>
          <w:rFonts w:ascii="Times New Roman" w:hAnsi="Times New Roman"/>
          <w:sz w:val="28"/>
          <w:szCs w:val="28"/>
        </w:rPr>
        <w:t xml:space="preserve">З.А. </w:t>
      </w:r>
      <w:proofErr w:type="spellStart"/>
      <w:r w:rsidR="00AB5A57">
        <w:rPr>
          <w:rFonts w:ascii="Times New Roman" w:hAnsi="Times New Roman"/>
          <w:sz w:val="28"/>
          <w:szCs w:val="28"/>
        </w:rPr>
        <w:t>Ишкаева</w:t>
      </w:r>
      <w:proofErr w:type="spellEnd"/>
    </w:p>
    <w:p w:rsidR="00AB5A57" w:rsidRPr="00F077EB" w:rsidRDefault="00360B16" w:rsidP="00F077EB">
      <w:pPr>
        <w:pStyle w:val="a3"/>
        <w:jc w:val="center"/>
        <w:rPr>
          <w:rFonts w:ascii="Times New Roman" w:hAnsi="Times New Roman"/>
          <w:sz w:val="28"/>
          <w:szCs w:val="28"/>
        </w:rPr>
      </w:pPr>
      <w:r>
        <w:rPr>
          <w:rFonts w:ascii="Times New Roman" w:hAnsi="Times New Roman"/>
          <w:sz w:val="28"/>
          <w:szCs w:val="28"/>
        </w:rPr>
        <w:t xml:space="preserve">                                                                    </w:t>
      </w:r>
      <w:r w:rsidR="00AB5A57">
        <w:rPr>
          <w:rFonts w:ascii="Times New Roman" w:hAnsi="Times New Roman"/>
          <w:sz w:val="28"/>
          <w:szCs w:val="28"/>
        </w:rPr>
        <w:t>О.А. Платицына</w:t>
      </w:r>
    </w:p>
    <w:p w:rsidR="00AB5A57" w:rsidRPr="00D47A79" w:rsidRDefault="00AB5A57" w:rsidP="00AB5A57">
      <w:pPr>
        <w:spacing w:after="0" w:line="240" w:lineRule="auto"/>
        <w:jc w:val="right"/>
        <w:rPr>
          <w:rFonts w:ascii="Times New Roman" w:hAnsi="Times New Roman"/>
          <w:szCs w:val="28"/>
        </w:rPr>
      </w:pPr>
      <w:r w:rsidRPr="00D47A79">
        <w:rPr>
          <w:rFonts w:ascii="Times New Roman" w:hAnsi="Times New Roman"/>
          <w:szCs w:val="28"/>
        </w:rPr>
        <w:lastRenderedPageBreak/>
        <w:t>Приложение 1</w:t>
      </w:r>
    </w:p>
    <w:p w:rsidR="00AB5A57" w:rsidRPr="00D47A79" w:rsidRDefault="00AB5A57" w:rsidP="00AB5A57">
      <w:pPr>
        <w:spacing w:after="0" w:line="240" w:lineRule="auto"/>
        <w:jc w:val="right"/>
        <w:rPr>
          <w:rFonts w:ascii="Times New Roman" w:eastAsia="Times New Roman" w:hAnsi="Times New Roman"/>
          <w:bCs/>
          <w:color w:val="000000"/>
          <w:szCs w:val="28"/>
        </w:rPr>
      </w:pPr>
      <w:r w:rsidRPr="00D47A79">
        <w:rPr>
          <w:rFonts w:ascii="Times New Roman" w:eastAsia="Times New Roman" w:hAnsi="Times New Roman"/>
          <w:bCs/>
          <w:color w:val="000000"/>
          <w:szCs w:val="28"/>
        </w:rPr>
        <w:t xml:space="preserve"> к приказу №01-10/47/2</w:t>
      </w:r>
    </w:p>
    <w:p w:rsidR="00AB5A57" w:rsidRPr="00D47A79" w:rsidRDefault="00AB5A57" w:rsidP="00AB5A57">
      <w:pPr>
        <w:spacing w:after="0" w:line="240" w:lineRule="auto"/>
        <w:jc w:val="right"/>
        <w:rPr>
          <w:rFonts w:ascii="Times New Roman" w:eastAsia="Times New Roman" w:hAnsi="Times New Roman"/>
          <w:bCs/>
          <w:color w:val="000000"/>
          <w:szCs w:val="28"/>
        </w:rPr>
      </w:pPr>
      <w:r w:rsidRPr="00D47A79">
        <w:rPr>
          <w:rFonts w:ascii="Times New Roman" w:eastAsia="Times New Roman" w:hAnsi="Times New Roman"/>
          <w:bCs/>
          <w:color w:val="000000"/>
          <w:szCs w:val="28"/>
        </w:rPr>
        <w:t xml:space="preserve"> от 30.08.2022 г.</w:t>
      </w:r>
    </w:p>
    <w:p w:rsidR="00AB5A57" w:rsidRDefault="00AB5A57" w:rsidP="00AB5A57">
      <w:pPr>
        <w:spacing w:after="0" w:line="240" w:lineRule="auto"/>
        <w:rPr>
          <w:rFonts w:ascii="Times New Roman" w:hAnsi="Times New Roman"/>
          <w:b/>
          <w:sz w:val="24"/>
          <w:szCs w:val="24"/>
        </w:rPr>
      </w:pPr>
    </w:p>
    <w:p w:rsidR="00B651CC" w:rsidRDefault="00B651CC" w:rsidP="00AF3801">
      <w:pPr>
        <w:spacing w:after="0" w:line="240" w:lineRule="auto"/>
        <w:ind w:firstLine="426"/>
        <w:jc w:val="center"/>
        <w:rPr>
          <w:rFonts w:ascii="Times New Roman" w:hAnsi="Times New Roman"/>
          <w:b/>
          <w:sz w:val="24"/>
          <w:szCs w:val="24"/>
        </w:rPr>
      </w:pPr>
      <w:r w:rsidRPr="00B651CC">
        <w:rPr>
          <w:rFonts w:ascii="Times New Roman" w:hAnsi="Times New Roman"/>
          <w:b/>
          <w:sz w:val="24"/>
          <w:szCs w:val="24"/>
        </w:rPr>
        <w:t xml:space="preserve">Сводный график </w:t>
      </w:r>
    </w:p>
    <w:p w:rsidR="00B651CC" w:rsidRDefault="00B651CC" w:rsidP="004C5BB3">
      <w:pPr>
        <w:spacing w:after="0" w:line="240" w:lineRule="auto"/>
        <w:jc w:val="center"/>
        <w:rPr>
          <w:rFonts w:ascii="Times New Roman" w:hAnsi="Times New Roman"/>
          <w:b/>
          <w:sz w:val="24"/>
          <w:szCs w:val="24"/>
        </w:rPr>
      </w:pPr>
      <w:r w:rsidRPr="00B651CC">
        <w:rPr>
          <w:rFonts w:ascii="Times New Roman" w:hAnsi="Times New Roman"/>
          <w:b/>
          <w:sz w:val="24"/>
          <w:szCs w:val="24"/>
        </w:rPr>
        <w:t>проведения мероприятий по оценке образовательных достижений обучающихся  МАОУ «Воздвиженская ООШ» на 2022  -2023 учебный год</w:t>
      </w:r>
    </w:p>
    <w:p w:rsidR="00B651CC" w:rsidRPr="004C5BB3" w:rsidRDefault="00B651CC" w:rsidP="00B651CC">
      <w:pPr>
        <w:spacing w:after="0" w:line="240" w:lineRule="auto"/>
        <w:jc w:val="center"/>
        <w:rPr>
          <w:rFonts w:ascii="Times New Roman" w:hAnsi="Times New Roman"/>
          <w:b/>
          <w:sz w:val="10"/>
          <w:szCs w:val="24"/>
        </w:rPr>
      </w:pPr>
    </w:p>
    <w:tbl>
      <w:tblPr>
        <w:tblStyle w:val="a5"/>
        <w:tblW w:w="10705" w:type="dxa"/>
        <w:tblLook w:val="04A0"/>
      </w:tblPr>
      <w:tblGrid>
        <w:gridCol w:w="1526"/>
        <w:gridCol w:w="4252"/>
        <w:gridCol w:w="1276"/>
        <w:gridCol w:w="3651"/>
      </w:tblGrid>
      <w:tr w:rsidR="00AF3801" w:rsidTr="004C5BB3">
        <w:tc>
          <w:tcPr>
            <w:tcW w:w="1526" w:type="dxa"/>
          </w:tcPr>
          <w:p w:rsidR="00B651CC" w:rsidRPr="00B651CC" w:rsidRDefault="00B651CC" w:rsidP="00B651CC">
            <w:pPr>
              <w:jc w:val="center"/>
              <w:rPr>
                <w:rFonts w:ascii="Times New Roman" w:hAnsi="Times New Roman"/>
                <w:b/>
                <w:sz w:val="24"/>
                <w:szCs w:val="24"/>
              </w:rPr>
            </w:pPr>
            <w:r w:rsidRPr="00B651CC">
              <w:rPr>
                <w:rFonts w:ascii="Times New Roman" w:hAnsi="Times New Roman"/>
                <w:b/>
                <w:sz w:val="24"/>
                <w:szCs w:val="24"/>
              </w:rPr>
              <w:t>Дата</w:t>
            </w:r>
          </w:p>
        </w:tc>
        <w:tc>
          <w:tcPr>
            <w:tcW w:w="4252" w:type="dxa"/>
          </w:tcPr>
          <w:p w:rsidR="00B651CC" w:rsidRPr="00B651CC" w:rsidRDefault="00B651CC" w:rsidP="00B651CC">
            <w:pPr>
              <w:jc w:val="center"/>
              <w:rPr>
                <w:rFonts w:ascii="Times New Roman" w:hAnsi="Times New Roman"/>
                <w:b/>
                <w:sz w:val="24"/>
                <w:szCs w:val="24"/>
              </w:rPr>
            </w:pPr>
            <w:r w:rsidRPr="00B651CC">
              <w:rPr>
                <w:rFonts w:ascii="Times New Roman" w:hAnsi="Times New Roman"/>
                <w:b/>
                <w:sz w:val="24"/>
                <w:szCs w:val="24"/>
              </w:rPr>
              <w:t>Предмет</w:t>
            </w:r>
          </w:p>
        </w:tc>
        <w:tc>
          <w:tcPr>
            <w:tcW w:w="1276" w:type="dxa"/>
          </w:tcPr>
          <w:p w:rsidR="00B651CC" w:rsidRPr="00B651CC" w:rsidRDefault="00B651CC" w:rsidP="00B651CC">
            <w:pPr>
              <w:jc w:val="center"/>
              <w:rPr>
                <w:rFonts w:ascii="Times New Roman" w:hAnsi="Times New Roman"/>
                <w:b/>
                <w:sz w:val="24"/>
                <w:szCs w:val="24"/>
              </w:rPr>
            </w:pPr>
            <w:r w:rsidRPr="00B651CC">
              <w:rPr>
                <w:rFonts w:ascii="Times New Roman" w:hAnsi="Times New Roman"/>
                <w:b/>
                <w:sz w:val="24"/>
                <w:szCs w:val="24"/>
              </w:rPr>
              <w:t>Класс</w:t>
            </w:r>
          </w:p>
        </w:tc>
        <w:tc>
          <w:tcPr>
            <w:tcW w:w="3651" w:type="dxa"/>
          </w:tcPr>
          <w:p w:rsidR="00B651CC" w:rsidRPr="00B651CC" w:rsidRDefault="00B651CC" w:rsidP="00B651CC">
            <w:pPr>
              <w:jc w:val="center"/>
              <w:rPr>
                <w:rFonts w:ascii="Times New Roman" w:hAnsi="Times New Roman"/>
                <w:b/>
                <w:sz w:val="24"/>
                <w:szCs w:val="24"/>
              </w:rPr>
            </w:pPr>
            <w:r w:rsidRPr="00B651CC">
              <w:rPr>
                <w:rFonts w:ascii="Times New Roman" w:hAnsi="Times New Roman"/>
                <w:b/>
                <w:sz w:val="24"/>
                <w:szCs w:val="24"/>
              </w:rPr>
              <w:t>Контрольные мероприятия</w:t>
            </w:r>
          </w:p>
        </w:tc>
      </w:tr>
      <w:tr w:rsidR="00B651CC" w:rsidTr="004C5BB3">
        <w:tc>
          <w:tcPr>
            <w:tcW w:w="10705" w:type="dxa"/>
            <w:gridSpan w:val="4"/>
          </w:tcPr>
          <w:p w:rsidR="00B651CC" w:rsidRPr="00B651CC" w:rsidRDefault="00B651CC" w:rsidP="00B651CC">
            <w:pPr>
              <w:jc w:val="center"/>
              <w:rPr>
                <w:rFonts w:ascii="Times New Roman" w:hAnsi="Times New Roman"/>
                <w:sz w:val="24"/>
                <w:szCs w:val="24"/>
              </w:rPr>
            </w:pPr>
            <w:r>
              <w:rPr>
                <w:rFonts w:ascii="Times New Roman" w:hAnsi="Times New Roman"/>
                <w:sz w:val="24"/>
                <w:szCs w:val="24"/>
                <w:lang w:val="en-US"/>
              </w:rPr>
              <w:t xml:space="preserve">I </w:t>
            </w:r>
            <w:r>
              <w:rPr>
                <w:rFonts w:ascii="Times New Roman" w:hAnsi="Times New Roman"/>
                <w:sz w:val="24"/>
                <w:szCs w:val="24"/>
              </w:rPr>
              <w:t xml:space="preserve"> полугодие</w:t>
            </w:r>
          </w:p>
        </w:tc>
      </w:tr>
      <w:tr w:rsidR="00AF3801" w:rsidTr="004C5BB3">
        <w:tc>
          <w:tcPr>
            <w:tcW w:w="1526" w:type="dxa"/>
          </w:tcPr>
          <w:p w:rsidR="00B651CC" w:rsidRDefault="00B651CC" w:rsidP="00B651CC">
            <w:pPr>
              <w:jc w:val="center"/>
              <w:rPr>
                <w:rFonts w:ascii="Times New Roman" w:hAnsi="Times New Roman"/>
                <w:sz w:val="24"/>
                <w:szCs w:val="24"/>
              </w:rPr>
            </w:pPr>
            <w:r>
              <w:rPr>
                <w:rFonts w:ascii="Times New Roman" w:hAnsi="Times New Roman"/>
                <w:sz w:val="24"/>
                <w:szCs w:val="24"/>
              </w:rPr>
              <w:t>15.09.2022</w:t>
            </w:r>
          </w:p>
        </w:tc>
        <w:tc>
          <w:tcPr>
            <w:tcW w:w="4252" w:type="dxa"/>
          </w:tcPr>
          <w:p w:rsidR="00B651CC" w:rsidRDefault="00B651CC" w:rsidP="00B651CC">
            <w:pPr>
              <w:jc w:val="center"/>
              <w:rPr>
                <w:rFonts w:ascii="Times New Roman" w:hAnsi="Times New Roman"/>
                <w:sz w:val="24"/>
                <w:szCs w:val="24"/>
              </w:rPr>
            </w:pPr>
            <w:r>
              <w:rPr>
                <w:rFonts w:ascii="Times New Roman" w:hAnsi="Times New Roman"/>
                <w:sz w:val="24"/>
                <w:szCs w:val="24"/>
              </w:rPr>
              <w:t>Русский язык</w:t>
            </w:r>
          </w:p>
        </w:tc>
        <w:tc>
          <w:tcPr>
            <w:tcW w:w="1276" w:type="dxa"/>
          </w:tcPr>
          <w:p w:rsidR="00B651CC" w:rsidRDefault="00B651CC" w:rsidP="00B651CC">
            <w:pPr>
              <w:jc w:val="center"/>
              <w:rPr>
                <w:rFonts w:ascii="Times New Roman" w:hAnsi="Times New Roman"/>
                <w:sz w:val="24"/>
                <w:szCs w:val="24"/>
              </w:rPr>
            </w:pPr>
            <w:r>
              <w:rPr>
                <w:rFonts w:ascii="Times New Roman" w:hAnsi="Times New Roman"/>
                <w:sz w:val="24"/>
                <w:szCs w:val="24"/>
              </w:rPr>
              <w:t>4</w:t>
            </w:r>
          </w:p>
        </w:tc>
        <w:tc>
          <w:tcPr>
            <w:tcW w:w="3651" w:type="dxa"/>
          </w:tcPr>
          <w:p w:rsidR="00B651CC" w:rsidRDefault="00B651CC" w:rsidP="00B651CC">
            <w:pPr>
              <w:jc w:val="center"/>
              <w:rPr>
                <w:rFonts w:ascii="Times New Roman" w:hAnsi="Times New Roman"/>
                <w:sz w:val="24"/>
                <w:szCs w:val="24"/>
              </w:rPr>
            </w:pPr>
            <w:r>
              <w:rPr>
                <w:rFonts w:ascii="Times New Roman" w:hAnsi="Times New Roman"/>
                <w:sz w:val="24"/>
                <w:szCs w:val="24"/>
              </w:rPr>
              <w:t>Входная мониторинговая работа</w:t>
            </w:r>
          </w:p>
        </w:tc>
      </w:tr>
      <w:tr w:rsidR="00AF3801" w:rsidTr="004C5BB3">
        <w:tc>
          <w:tcPr>
            <w:tcW w:w="1526" w:type="dxa"/>
          </w:tcPr>
          <w:p w:rsidR="00B651CC" w:rsidRDefault="00B651CC" w:rsidP="00B651CC">
            <w:pPr>
              <w:jc w:val="center"/>
              <w:rPr>
                <w:rFonts w:ascii="Times New Roman" w:hAnsi="Times New Roman"/>
                <w:sz w:val="24"/>
                <w:szCs w:val="24"/>
              </w:rPr>
            </w:pPr>
            <w:r>
              <w:rPr>
                <w:rFonts w:ascii="Times New Roman" w:hAnsi="Times New Roman"/>
                <w:sz w:val="24"/>
                <w:szCs w:val="24"/>
              </w:rPr>
              <w:t>20.09.2022</w:t>
            </w:r>
          </w:p>
        </w:tc>
        <w:tc>
          <w:tcPr>
            <w:tcW w:w="4252" w:type="dxa"/>
          </w:tcPr>
          <w:p w:rsidR="00B651CC" w:rsidRDefault="00B651CC" w:rsidP="00B651CC">
            <w:pPr>
              <w:jc w:val="center"/>
              <w:rPr>
                <w:rFonts w:ascii="Times New Roman" w:hAnsi="Times New Roman"/>
                <w:sz w:val="24"/>
                <w:szCs w:val="24"/>
              </w:rPr>
            </w:pPr>
            <w:r>
              <w:rPr>
                <w:rFonts w:ascii="Times New Roman" w:hAnsi="Times New Roman"/>
                <w:sz w:val="24"/>
                <w:szCs w:val="24"/>
              </w:rPr>
              <w:t>Математика</w:t>
            </w:r>
          </w:p>
        </w:tc>
        <w:tc>
          <w:tcPr>
            <w:tcW w:w="1276" w:type="dxa"/>
          </w:tcPr>
          <w:p w:rsidR="00B651CC" w:rsidRDefault="00B651CC" w:rsidP="009C6439">
            <w:pPr>
              <w:jc w:val="center"/>
              <w:rPr>
                <w:rFonts w:ascii="Times New Roman" w:hAnsi="Times New Roman"/>
                <w:sz w:val="24"/>
                <w:szCs w:val="24"/>
              </w:rPr>
            </w:pPr>
            <w:r>
              <w:rPr>
                <w:rFonts w:ascii="Times New Roman" w:hAnsi="Times New Roman"/>
                <w:sz w:val="24"/>
                <w:szCs w:val="24"/>
              </w:rPr>
              <w:t>4</w:t>
            </w:r>
          </w:p>
        </w:tc>
        <w:tc>
          <w:tcPr>
            <w:tcW w:w="3651" w:type="dxa"/>
          </w:tcPr>
          <w:p w:rsidR="00B651CC" w:rsidRDefault="00B651CC" w:rsidP="009C6439">
            <w:pPr>
              <w:jc w:val="center"/>
              <w:rPr>
                <w:rFonts w:ascii="Times New Roman" w:hAnsi="Times New Roman"/>
                <w:sz w:val="24"/>
                <w:szCs w:val="24"/>
              </w:rPr>
            </w:pPr>
            <w:r>
              <w:rPr>
                <w:rFonts w:ascii="Times New Roman" w:hAnsi="Times New Roman"/>
                <w:sz w:val="24"/>
                <w:szCs w:val="24"/>
              </w:rPr>
              <w:t>Входная мониторинговая работа</w:t>
            </w:r>
          </w:p>
        </w:tc>
      </w:tr>
      <w:tr w:rsidR="004C5BB3" w:rsidTr="004C5BB3">
        <w:tc>
          <w:tcPr>
            <w:tcW w:w="1526" w:type="dxa"/>
            <w:vMerge w:val="restart"/>
          </w:tcPr>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r>
              <w:rPr>
                <w:rFonts w:ascii="Times New Roman" w:hAnsi="Times New Roman"/>
                <w:sz w:val="24"/>
                <w:szCs w:val="24"/>
              </w:rPr>
              <w:t>19.09. – 24.10.2022 г.</w:t>
            </w:r>
          </w:p>
        </w:tc>
        <w:tc>
          <w:tcPr>
            <w:tcW w:w="4252" w:type="dxa"/>
          </w:tcPr>
          <w:p w:rsidR="001729DE" w:rsidRDefault="001729DE" w:rsidP="00B651CC">
            <w:pPr>
              <w:jc w:val="center"/>
              <w:rPr>
                <w:rFonts w:ascii="Times New Roman" w:hAnsi="Times New Roman"/>
                <w:sz w:val="24"/>
                <w:szCs w:val="24"/>
              </w:rPr>
            </w:pPr>
            <w:r>
              <w:rPr>
                <w:rFonts w:ascii="Times New Roman" w:hAnsi="Times New Roman"/>
                <w:sz w:val="24"/>
                <w:szCs w:val="24"/>
              </w:rPr>
              <w:t>Русский язык, математика, история, биология</w:t>
            </w:r>
          </w:p>
        </w:tc>
        <w:tc>
          <w:tcPr>
            <w:tcW w:w="1276" w:type="dxa"/>
          </w:tcPr>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r>
              <w:rPr>
                <w:rFonts w:ascii="Times New Roman" w:hAnsi="Times New Roman"/>
                <w:sz w:val="24"/>
                <w:szCs w:val="24"/>
              </w:rPr>
              <w:t>6</w:t>
            </w:r>
          </w:p>
        </w:tc>
        <w:tc>
          <w:tcPr>
            <w:tcW w:w="3651" w:type="dxa"/>
            <w:vMerge w:val="restart"/>
          </w:tcPr>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r>
              <w:rPr>
                <w:rFonts w:ascii="Times New Roman" w:hAnsi="Times New Roman"/>
                <w:sz w:val="24"/>
                <w:szCs w:val="24"/>
              </w:rPr>
              <w:t>Всероссийские проверочные работы</w:t>
            </w:r>
          </w:p>
          <w:p w:rsidR="001729DE" w:rsidRDefault="001729DE" w:rsidP="00B651CC">
            <w:pPr>
              <w:jc w:val="center"/>
              <w:rPr>
                <w:rFonts w:ascii="Times New Roman" w:hAnsi="Times New Roman"/>
                <w:sz w:val="24"/>
                <w:szCs w:val="24"/>
              </w:rPr>
            </w:pPr>
            <w:proofErr w:type="gramStart"/>
            <w:r>
              <w:rPr>
                <w:rFonts w:ascii="Times New Roman" w:hAnsi="Times New Roman"/>
                <w:sz w:val="24"/>
                <w:szCs w:val="24"/>
              </w:rPr>
              <w:t xml:space="preserve">(в соответствии с приказом </w:t>
            </w:r>
            <w:proofErr w:type="spellStart"/>
            <w:r>
              <w:rPr>
                <w:rFonts w:ascii="Times New Roman" w:hAnsi="Times New Roman"/>
                <w:sz w:val="24"/>
                <w:szCs w:val="24"/>
              </w:rPr>
              <w:t>Рособрнадзора</w:t>
            </w:r>
            <w:proofErr w:type="spellEnd"/>
            <w:r>
              <w:rPr>
                <w:rFonts w:ascii="Times New Roman" w:hAnsi="Times New Roman"/>
                <w:sz w:val="24"/>
                <w:szCs w:val="24"/>
              </w:rPr>
              <w:t xml:space="preserve"> </w:t>
            </w:r>
            <w:proofErr w:type="gramEnd"/>
          </w:p>
          <w:p w:rsidR="001729DE" w:rsidRDefault="001729DE" w:rsidP="00B651CC">
            <w:pPr>
              <w:jc w:val="center"/>
              <w:rPr>
                <w:rFonts w:ascii="Times New Roman" w:hAnsi="Times New Roman"/>
                <w:sz w:val="24"/>
                <w:szCs w:val="24"/>
              </w:rPr>
            </w:pPr>
            <w:r>
              <w:rPr>
                <w:rFonts w:ascii="Times New Roman" w:hAnsi="Times New Roman"/>
                <w:sz w:val="24"/>
                <w:szCs w:val="24"/>
              </w:rPr>
              <w:t>от 28.03.2022 № 468)</w:t>
            </w:r>
          </w:p>
        </w:tc>
      </w:tr>
      <w:tr w:rsidR="004C5BB3" w:rsidTr="004C5BB3">
        <w:tc>
          <w:tcPr>
            <w:tcW w:w="1526" w:type="dxa"/>
            <w:vMerge/>
          </w:tcPr>
          <w:p w:rsidR="001729DE" w:rsidRDefault="001729DE" w:rsidP="00B651CC">
            <w:pPr>
              <w:jc w:val="center"/>
              <w:rPr>
                <w:rFonts w:ascii="Times New Roman" w:hAnsi="Times New Roman"/>
                <w:sz w:val="24"/>
                <w:szCs w:val="24"/>
              </w:rPr>
            </w:pPr>
          </w:p>
        </w:tc>
        <w:tc>
          <w:tcPr>
            <w:tcW w:w="4252" w:type="dxa"/>
          </w:tcPr>
          <w:p w:rsidR="001729DE" w:rsidRDefault="001729DE" w:rsidP="00B651CC">
            <w:pPr>
              <w:jc w:val="center"/>
              <w:rPr>
                <w:rFonts w:ascii="Times New Roman" w:hAnsi="Times New Roman"/>
                <w:sz w:val="24"/>
                <w:szCs w:val="24"/>
              </w:rPr>
            </w:pPr>
            <w:r>
              <w:rPr>
                <w:rFonts w:ascii="Times New Roman" w:hAnsi="Times New Roman"/>
                <w:sz w:val="24"/>
                <w:szCs w:val="24"/>
              </w:rPr>
              <w:t>Русский язык, математика,</w:t>
            </w:r>
          </w:p>
          <w:p w:rsidR="001729DE" w:rsidRDefault="001729DE" w:rsidP="00B651CC">
            <w:pPr>
              <w:jc w:val="center"/>
              <w:rPr>
                <w:rFonts w:ascii="Times New Roman" w:hAnsi="Times New Roman"/>
                <w:sz w:val="24"/>
                <w:szCs w:val="24"/>
              </w:rPr>
            </w:pPr>
            <w:r>
              <w:rPr>
                <w:rFonts w:ascii="Times New Roman" w:hAnsi="Times New Roman"/>
                <w:sz w:val="24"/>
                <w:szCs w:val="24"/>
              </w:rPr>
              <w:t xml:space="preserve"> история, биология,</w:t>
            </w:r>
          </w:p>
          <w:p w:rsidR="001729DE" w:rsidRDefault="001729DE" w:rsidP="00B651CC">
            <w:pPr>
              <w:jc w:val="center"/>
              <w:rPr>
                <w:rFonts w:ascii="Times New Roman" w:hAnsi="Times New Roman"/>
                <w:sz w:val="24"/>
                <w:szCs w:val="24"/>
              </w:rPr>
            </w:pPr>
            <w:r>
              <w:rPr>
                <w:rFonts w:ascii="Times New Roman" w:hAnsi="Times New Roman"/>
                <w:sz w:val="24"/>
                <w:szCs w:val="24"/>
              </w:rPr>
              <w:t>география, обществознание</w:t>
            </w:r>
          </w:p>
        </w:tc>
        <w:tc>
          <w:tcPr>
            <w:tcW w:w="1276" w:type="dxa"/>
          </w:tcPr>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r>
              <w:rPr>
                <w:rFonts w:ascii="Times New Roman" w:hAnsi="Times New Roman"/>
                <w:sz w:val="24"/>
                <w:szCs w:val="24"/>
              </w:rPr>
              <w:t>7</w:t>
            </w:r>
          </w:p>
        </w:tc>
        <w:tc>
          <w:tcPr>
            <w:tcW w:w="3651" w:type="dxa"/>
            <w:vMerge/>
          </w:tcPr>
          <w:p w:rsidR="001729DE" w:rsidRDefault="001729DE" w:rsidP="00B651CC">
            <w:pPr>
              <w:jc w:val="center"/>
              <w:rPr>
                <w:rFonts w:ascii="Times New Roman" w:hAnsi="Times New Roman"/>
                <w:sz w:val="24"/>
                <w:szCs w:val="24"/>
              </w:rPr>
            </w:pPr>
          </w:p>
        </w:tc>
      </w:tr>
      <w:tr w:rsidR="004C5BB3" w:rsidTr="004C5BB3">
        <w:tc>
          <w:tcPr>
            <w:tcW w:w="1526" w:type="dxa"/>
            <w:vMerge/>
          </w:tcPr>
          <w:p w:rsidR="001729DE" w:rsidRDefault="001729DE" w:rsidP="00B651CC">
            <w:pPr>
              <w:jc w:val="center"/>
              <w:rPr>
                <w:rFonts w:ascii="Times New Roman" w:hAnsi="Times New Roman"/>
                <w:sz w:val="24"/>
                <w:szCs w:val="24"/>
              </w:rPr>
            </w:pPr>
          </w:p>
        </w:tc>
        <w:tc>
          <w:tcPr>
            <w:tcW w:w="4252" w:type="dxa"/>
          </w:tcPr>
          <w:p w:rsidR="001729DE" w:rsidRDefault="001729DE" w:rsidP="00B651CC">
            <w:pPr>
              <w:jc w:val="center"/>
              <w:rPr>
                <w:rFonts w:ascii="Times New Roman" w:hAnsi="Times New Roman"/>
                <w:sz w:val="24"/>
                <w:szCs w:val="24"/>
              </w:rPr>
            </w:pPr>
            <w:r>
              <w:rPr>
                <w:rFonts w:ascii="Times New Roman" w:hAnsi="Times New Roman"/>
                <w:sz w:val="24"/>
                <w:szCs w:val="24"/>
              </w:rPr>
              <w:t>Русский язык, математика, немецкий язык, история, биология,</w:t>
            </w:r>
          </w:p>
          <w:p w:rsidR="001729DE" w:rsidRDefault="001729DE" w:rsidP="00B651CC">
            <w:pPr>
              <w:jc w:val="center"/>
              <w:rPr>
                <w:rFonts w:ascii="Times New Roman" w:hAnsi="Times New Roman"/>
                <w:sz w:val="24"/>
                <w:szCs w:val="24"/>
              </w:rPr>
            </w:pPr>
            <w:r>
              <w:rPr>
                <w:rFonts w:ascii="Times New Roman" w:hAnsi="Times New Roman"/>
                <w:sz w:val="24"/>
                <w:szCs w:val="24"/>
              </w:rPr>
              <w:t>география, обществознание, физика</w:t>
            </w:r>
          </w:p>
        </w:tc>
        <w:tc>
          <w:tcPr>
            <w:tcW w:w="1276" w:type="dxa"/>
          </w:tcPr>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r>
              <w:rPr>
                <w:rFonts w:ascii="Times New Roman" w:hAnsi="Times New Roman"/>
                <w:sz w:val="24"/>
                <w:szCs w:val="24"/>
              </w:rPr>
              <w:t>8</w:t>
            </w:r>
          </w:p>
        </w:tc>
        <w:tc>
          <w:tcPr>
            <w:tcW w:w="3651" w:type="dxa"/>
            <w:vMerge/>
          </w:tcPr>
          <w:p w:rsidR="001729DE" w:rsidRDefault="001729DE" w:rsidP="00B651CC">
            <w:pPr>
              <w:jc w:val="center"/>
              <w:rPr>
                <w:rFonts w:ascii="Times New Roman" w:hAnsi="Times New Roman"/>
                <w:sz w:val="24"/>
                <w:szCs w:val="24"/>
              </w:rPr>
            </w:pPr>
          </w:p>
        </w:tc>
      </w:tr>
      <w:tr w:rsidR="004C5BB3" w:rsidTr="004C5BB3">
        <w:tc>
          <w:tcPr>
            <w:tcW w:w="1526" w:type="dxa"/>
            <w:vMerge/>
          </w:tcPr>
          <w:p w:rsidR="001729DE" w:rsidRDefault="001729DE" w:rsidP="00B651CC">
            <w:pPr>
              <w:jc w:val="center"/>
              <w:rPr>
                <w:rFonts w:ascii="Times New Roman" w:hAnsi="Times New Roman"/>
                <w:sz w:val="24"/>
                <w:szCs w:val="24"/>
              </w:rPr>
            </w:pPr>
          </w:p>
        </w:tc>
        <w:tc>
          <w:tcPr>
            <w:tcW w:w="4252" w:type="dxa"/>
          </w:tcPr>
          <w:p w:rsidR="001729DE" w:rsidRDefault="001729DE" w:rsidP="001729DE">
            <w:pPr>
              <w:jc w:val="center"/>
              <w:rPr>
                <w:rFonts w:ascii="Times New Roman" w:hAnsi="Times New Roman"/>
                <w:sz w:val="24"/>
                <w:szCs w:val="24"/>
              </w:rPr>
            </w:pPr>
            <w:r>
              <w:rPr>
                <w:rFonts w:ascii="Times New Roman" w:hAnsi="Times New Roman"/>
                <w:sz w:val="24"/>
                <w:szCs w:val="24"/>
              </w:rPr>
              <w:t>Русский язык, математика, немецкий язык, история, биология,</w:t>
            </w:r>
          </w:p>
          <w:p w:rsidR="001729DE" w:rsidRDefault="001729DE" w:rsidP="001729DE">
            <w:pPr>
              <w:jc w:val="center"/>
              <w:rPr>
                <w:rFonts w:ascii="Times New Roman" w:hAnsi="Times New Roman"/>
                <w:sz w:val="24"/>
                <w:szCs w:val="24"/>
              </w:rPr>
            </w:pPr>
            <w:r>
              <w:rPr>
                <w:rFonts w:ascii="Times New Roman" w:hAnsi="Times New Roman"/>
                <w:sz w:val="24"/>
                <w:szCs w:val="24"/>
              </w:rPr>
              <w:t>география, обществознание,</w:t>
            </w:r>
          </w:p>
          <w:p w:rsidR="001729DE" w:rsidRDefault="001729DE" w:rsidP="001729DE">
            <w:pPr>
              <w:jc w:val="center"/>
              <w:rPr>
                <w:rFonts w:ascii="Times New Roman" w:hAnsi="Times New Roman"/>
                <w:sz w:val="24"/>
                <w:szCs w:val="24"/>
              </w:rPr>
            </w:pPr>
            <w:r>
              <w:rPr>
                <w:rFonts w:ascii="Times New Roman" w:hAnsi="Times New Roman"/>
                <w:sz w:val="24"/>
                <w:szCs w:val="24"/>
              </w:rPr>
              <w:t>физика, химия</w:t>
            </w:r>
          </w:p>
        </w:tc>
        <w:tc>
          <w:tcPr>
            <w:tcW w:w="1276" w:type="dxa"/>
          </w:tcPr>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p>
          <w:p w:rsidR="001729DE" w:rsidRDefault="001729DE" w:rsidP="00B651CC">
            <w:pPr>
              <w:jc w:val="center"/>
              <w:rPr>
                <w:rFonts w:ascii="Times New Roman" w:hAnsi="Times New Roman"/>
                <w:sz w:val="24"/>
                <w:szCs w:val="24"/>
              </w:rPr>
            </w:pPr>
            <w:r>
              <w:rPr>
                <w:rFonts w:ascii="Times New Roman" w:hAnsi="Times New Roman"/>
                <w:sz w:val="24"/>
                <w:szCs w:val="24"/>
              </w:rPr>
              <w:t>9</w:t>
            </w:r>
          </w:p>
        </w:tc>
        <w:tc>
          <w:tcPr>
            <w:tcW w:w="3651" w:type="dxa"/>
            <w:vMerge/>
          </w:tcPr>
          <w:p w:rsidR="001729DE" w:rsidRDefault="001729DE" w:rsidP="00B651CC">
            <w:pPr>
              <w:jc w:val="center"/>
              <w:rPr>
                <w:rFonts w:ascii="Times New Roman" w:hAnsi="Times New Roman"/>
                <w:sz w:val="24"/>
                <w:szCs w:val="24"/>
              </w:rPr>
            </w:pPr>
          </w:p>
        </w:tc>
      </w:tr>
      <w:tr w:rsidR="00AF3801" w:rsidTr="004C5BB3">
        <w:tc>
          <w:tcPr>
            <w:tcW w:w="1526" w:type="dxa"/>
          </w:tcPr>
          <w:p w:rsidR="001729DE" w:rsidRDefault="001729DE" w:rsidP="00B651CC">
            <w:pPr>
              <w:jc w:val="center"/>
              <w:rPr>
                <w:rFonts w:ascii="Times New Roman" w:hAnsi="Times New Roman"/>
                <w:sz w:val="24"/>
                <w:szCs w:val="24"/>
              </w:rPr>
            </w:pPr>
            <w:r>
              <w:rPr>
                <w:rFonts w:ascii="Times New Roman" w:hAnsi="Times New Roman"/>
                <w:sz w:val="24"/>
                <w:szCs w:val="24"/>
              </w:rPr>
              <w:t>30.09.2022</w:t>
            </w:r>
          </w:p>
        </w:tc>
        <w:tc>
          <w:tcPr>
            <w:tcW w:w="4252" w:type="dxa"/>
          </w:tcPr>
          <w:p w:rsidR="001729DE" w:rsidRDefault="001729DE" w:rsidP="00B651CC">
            <w:pPr>
              <w:jc w:val="center"/>
              <w:rPr>
                <w:rFonts w:ascii="Times New Roman" w:hAnsi="Times New Roman"/>
                <w:sz w:val="24"/>
                <w:szCs w:val="24"/>
              </w:rPr>
            </w:pPr>
            <w:r>
              <w:rPr>
                <w:rFonts w:ascii="Times New Roman" w:hAnsi="Times New Roman"/>
                <w:sz w:val="24"/>
                <w:szCs w:val="24"/>
              </w:rPr>
              <w:t>Математика</w:t>
            </w:r>
          </w:p>
        </w:tc>
        <w:tc>
          <w:tcPr>
            <w:tcW w:w="1276" w:type="dxa"/>
          </w:tcPr>
          <w:p w:rsidR="001729DE" w:rsidRDefault="001729DE" w:rsidP="00B651CC">
            <w:pPr>
              <w:jc w:val="center"/>
              <w:rPr>
                <w:rFonts w:ascii="Times New Roman" w:hAnsi="Times New Roman"/>
                <w:sz w:val="24"/>
                <w:szCs w:val="24"/>
              </w:rPr>
            </w:pPr>
            <w:r>
              <w:rPr>
                <w:rFonts w:ascii="Times New Roman" w:hAnsi="Times New Roman"/>
                <w:sz w:val="24"/>
                <w:szCs w:val="24"/>
              </w:rPr>
              <w:t>9</w:t>
            </w:r>
          </w:p>
        </w:tc>
        <w:tc>
          <w:tcPr>
            <w:tcW w:w="3651" w:type="dxa"/>
          </w:tcPr>
          <w:p w:rsidR="001729DE" w:rsidRDefault="001729DE" w:rsidP="009C6439">
            <w:pPr>
              <w:jc w:val="center"/>
              <w:rPr>
                <w:rFonts w:ascii="Times New Roman" w:hAnsi="Times New Roman"/>
                <w:sz w:val="24"/>
                <w:szCs w:val="24"/>
              </w:rPr>
            </w:pPr>
            <w:r>
              <w:rPr>
                <w:rFonts w:ascii="Times New Roman" w:hAnsi="Times New Roman"/>
                <w:sz w:val="24"/>
                <w:szCs w:val="24"/>
              </w:rPr>
              <w:t>Входная мониторинговая работа</w:t>
            </w:r>
          </w:p>
        </w:tc>
      </w:tr>
      <w:tr w:rsidR="00AF3801" w:rsidTr="004C5BB3">
        <w:tc>
          <w:tcPr>
            <w:tcW w:w="1526" w:type="dxa"/>
          </w:tcPr>
          <w:p w:rsidR="001729DE" w:rsidRDefault="001729DE" w:rsidP="00B651CC">
            <w:pPr>
              <w:jc w:val="center"/>
              <w:rPr>
                <w:rFonts w:ascii="Times New Roman" w:hAnsi="Times New Roman"/>
                <w:sz w:val="24"/>
                <w:szCs w:val="24"/>
              </w:rPr>
            </w:pPr>
            <w:r>
              <w:rPr>
                <w:rFonts w:ascii="Times New Roman" w:hAnsi="Times New Roman"/>
                <w:sz w:val="24"/>
                <w:szCs w:val="24"/>
              </w:rPr>
              <w:t>15.10.2022</w:t>
            </w:r>
          </w:p>
        </w:tc>
        <w:tc>
          <w:tcPr>
            <w:tcW w:w="4252" w:type="dxa"/>
          </w:tcPr>
          <w:p w:rsidR="001729DE" w:rsidRDefault="001729DE" w:rsidP="00B651CC">
            <w:pPr>
              <w:jc w:val="center"/>
              <w:rPr>
                <w:rFonts w:ascii="Times New Roman" w:hAnsi="Times New Roman"/>
                <w:sz w:val="24"/>
                <w:szCs w:val="24"/>
              </w:rPr>
            </w:pPr>
            <w:r>
              <w:rPr>
                <w:rFonts w:ascii="Times New Roman" w:hAnsi="Times New Roman"/>
                <w:sz w:val="24"/>
                <w:szCs w:val="24"/>
              </w:rPr>
              <w:t>Русский язык</w:t>
            </w:r>
          </w:p>
        </w:tc>
        <w:tc>
          <w:tcPr>
            <w:tcW w:w="1276" w:type="dxa"/>
          </w:tcPr>
          <w:p w:rsidR="001729DE" w:rsidRDefault="001729DE" w:rsidP="00B651CC">
            <w:pPr>
              <w:jc w:val="center"/>
              <w:rPr>
                <w:rFonts w:ascii="Times New Roman" w:hAnsi="Times New Roman"/>
                <w:sz w:val="24"/>
                <w:szCs w:val="24"/>
              </w:rPr>
            </w:pPr>
            <w:r>
              <w:rPr>
                <w:rFonts w:ascii="Times New Roman" w:hAnsi="Times New Roman"/>
                <w:sz w:val="24"/>
                <w:szCs w:val="24"/>
              </w:rPr>
              <w:t>9</w:t>
            </w:r>
          </w:p>
        </w:tc>
        <w:tc>
          <w:tcPr>
            <w:tcW w:w="3651" w:type="dxa"/>
          </w:tcPr>
          <w:p w:rsidR="001729DE" w:rsidRDefault="001729DE" w:rsidP="009C6439">
            <w:pPr>
              <w:jc w:val="center"/>
              <w:rPr>
                <w:rFonts w:ascii="Times New Roman" w:hAnsi="Times New Roman"/>
                <w:sz w:val="24"/>
                <w:szCs w:val="24"/>
              </w:rPr>
            </w:pPr>
            <w:r>
              <w:rPr>
                <w:rFonts w:ascii="Times New Roman" w:hAnsi="Times New Roman"/>
                <w:sz w:val="24"/>
                <w:szCs w:val="24"/>
              </w:rPr>
              <w:t>Входная мониторинговая работа</w:t>
            </w:r>
          </w:p>
        </w:tc>
      </w:tr>
      <w:tr w:rsidR="00AF3801" w:rsidTr="004C5BB3">
        <w:tc>
          <w:tcPr>
            <w:tcW w:w="1526" w:type="dxa"/>
          </w:tcPr>
          <w:p w:rsidR="007C7D38" w:rsidRDefault="001729DE" w:rsidP="00B651CC">
            <w:pPr>
              <w:jc w:val="center"/>
              <w:rPr>
                <w:rFonts w:ascii="Times New Roman" w:hAnsi="Times New Roman"/>
                <w:sz w:val="24"/>
                <w:szCs w:val="24"/>
              </w:rPr>
            </w:pPr>
            <w:r>
              <w:rPr>
                <w:rFonts w:ascii="Times New Roman" w:hAnsi="Times New Roman"/>
                <w:sz w:val="24"/>
                <w:szCs w:val="24"/>
              </w:rPr>
              <w:t>10.11 – 01.12.2022</w:t>
            </w:r>
          </w:p>
        </w:tc>
        <w:tc>
          <w:tcPr>
            <w:tcW w:w="4252" w:type="dxa"/>
          </w:tcPr>
          <w:p w:rsidR="007C7D38" w:rsidRDefault="001729DE" w:rsidP="00B651CC">
            <w:pPr>
              <w:jc w:val="center"/>
              <w:rPr>
                <w:rFonts w:ascii="Times New Roman" w:hAnsi="Times New Roman"/>
                <w:sz w:val="24"/>
                <w:szCs w:val="24"/>
              </w:rPr>
            </w:pPr>
            <w:r>
              <w:rPr>
                <w:rFonts w:ascii="Times New Roman" w:hAnsi="Times New Roman"/>
                <w:sz w:val="24"/>
                <w:szCs w:val="24"/>
              </w:rPr>
              <w:t>Комплексная работа по ключевым темам курса НОО</w:t>
            </w:r>
          </w:p>
        </w:tc>
        <w:tc>
          <w:tcPr>
            <w:tcW w:w="1276" w:type="dxa"/>
          </w:tcPr>
          <w:p w:rsidR="007C7D38" w:rsidRDefault="001729DE" w:rsidP="00B651CC">
            <w:pPr>
              <w:jc w:val="center"/>
              <w:rPr>
                <w:rFonts w:ascii="Times New Roman" w:hAnsi="Times New Roman"/>
                <w:sz w:val="24"/>
                <w:szCs w:val="24"/>
              </w:rPr>
            </w:pPr>
            <w:r>
              <w:rPr>
                <w:rFonts w:ascii="Times New Roman" w:hAnsi="Times New Roman"/>
                <w:sz w:val="24"/>
                <w:szCs w:val="24"/>
              </w:rPr>
              <w:t>5-9</w:t>
            </w:r>
          </w:p>
        </w:tc>
        <w:tc>
          <w:tcPr>
            <w:tcW w:w="3651" w:type="dxa"/>
          </w:tcPr>
          <w:p w:rsidR="007C7D38" w:rsidRDefault="001729DE" w:rsidP="00B651CC">
            <w:pPr>
              <w:jc w:val="center"/>
              <w:rPr>
                <w:rFonts w:ascii="Times New Roman" w:hAnsi="Times New Roman"/>
                <w:sz w:val="24"/>
                <w:szCs w:val="24"/>
              </w:rPr>
            </w:pPr>
            <w:r>
              <w:rPr>
                <w:rFonts w:ascii="Times New Roman" w:hAnsi="Times New Roman"/>
                <w:sz w:val="24"/>
                <w:szCs w:val="24"/>
              </w:rPr>
              <w:t>Региональное диагностическое тестирование (в рамках проекта «Цифровая школа Оренбуржья»)</w:t>
            </w:r>
          </w:p>
        </w:tc>
      </w:tr>
      <w:tr w:rsidR="00AF3801" w:rsidTr="004C5BB3">
        <w:tc>
          <w:tcPr>
            <w:tcW w:w="1526" w:type="dxa"/>
          </w:tcPr>
          <w:p w:rsidR="007C7D38" w:rsidRDefault="001729DE" w:rsidP="00B651CC">
            <w:pPr>
              <w:jc w:val="center"/>
              <w:rPr>
                <w:rFonts w:ascii="Times New Roman" w:hAnsi="Times New Roman"/>
                <w:sz w:val="24"/>
                <w:szCs w:val="24"/>
              </w:rPr>
            </w:pPr>
            <w:r>
              <w:rPr>
                <w:rFonts w:ascii="Times New Roman" w:hAnsi="Times New Roman"/>
                <w:sz w:val="24"/>
                <w:szCs w:val="24"/>
              </w:rPr>
              <w:t>17.11.2022</w:t>
            </w:r>
          </w:p>
        </w:tc>
        <w:tc>
          <w:tcPr>
            <w:tcW w:w="4252" w:type="dxa"/>
          </w:tcPr>
          <w:p w:rsidR="007C7D38" w:rsidRDefault="001729DE" w:rsidP="00B651CC">
            <w:pPr>
              <w:jc w:val="center"/>
              <w:rPr>
                <w:rFonts w:ascii="Times New Roman" w:hAnsi="Times New Roman"/>
                <w:sz w:val="24"/>
                <w:szCs w:val="24"/>
              </w:rPr>
            </w:pPr>
            <w:r>
              <w:rPr>
                <w:rFonts w:ascii="Times New Roman" w:hAnsi="Times New Roman"/>
                <w:sz w:val="24"/>
                <w:szCs w:val="24"/>
              </w:rPr>
              <w:t>Русский язык</w:t>
            </w:r>
          </w:p>
        </w:tc>
        <w:tc>
          <w:tcPr>
            <w:tcW w:w="1276" w:type="dxa"/>
          </w:tcPr>
          <w:p w:rsidR="007C7D38" w:rsidRDefault="001729DE" w:rsidP="00B651CC">
            <w:pPr>
              <w:jc w:val="center"/>
              <w:rPr>
                <w:rFonts w:ascii="Times New Roman" w:hAnsi="Times New Roman"/>
                <w:sz w:val="24"/>
                <w:szCs w:val="24"/>
              </w:rPr>
            </w:pPr>
            <w:r>
              <w:rPr>
                <w:rFonts w:ascii="Times New Roman" w:hAnsi="Times New Roman"/>
                <w:sz w:val="24"/>
                <w:szCs w:val="24"/>
              </w:rPr>
              <w:t>9</w:t>
            </w:r>
          </w:p>
        </w:tc>
        <w:tc>
          <w:tcPr>
            <w:tcW w:w="3651" w:type="dxa"/>
          </w:tcPr>
          <w:p w:rsidR="007C7D38" w:rsidRDefault="001729DE" w:rsidP="00B651CC">
            <w:pPr>
              <w:jc w:val="center"/>
              <w:rPr>
                <w:rFonts w:ascii="Times New Roman" w:hAnsi="Times New Roman"/>
                <w:sz w:val="24"/>
                <w:szCs w:val="24"/>
              </w:rPr>
            </w:pPr>
            <w:r>
              <w:rPr>
                <w:rFonts w:ascii="Times New Roman" w:hAnsi="Times New Roman"/>
                <w:sz w:val="24"/>
                <w:szCs w:val="24"/>
              </w:rPr>
              <w:t>Пробное итоговое сочинение</w:t>
            </w:r>
          </w:p>
          <w:p w:rsidR="001729DE" w:rsidRDefault="001729DE" w:rsidP="00B651CC">
            <w:pPr>
              <w:jc w:val="center"/>
              <w:rPr>
                <w:rFonts w:ascii="Times New Roman" w:hAnsi="Times New Roman"/>
                <w:sz w:val="24"/>
                <w:szCs w:val="24"/>
              </w:rPr>
            </w:pPr>
            <w:r>
              <w:rPr>
                <w:rFonts w:ascii="Times New Roman" w:hAnsi="Times New Roman"/>
                <w:sz w:val="24"/>
                <w:szCs w:val="24"/>
              </w:rPr>
              <w:t>(4 комплекта)</w:t>
            </w:r>
          </w:p>
        </w:tc>
      </w:tr>
      <w:tr w:rsidR="00AF3801" w:rsidTr="004C5BB3">
        <w:tc>
          <w:tcPr>
            <w:tcW w:w="1526" w:type="dxa"/>
          </w:tcPr>
          <w:p w:rsidR="007C7D38" w:rsidRDefault="001729DE" w:rsidP="001729DE">
            <w:pPr>
              <w:tabs>
                <w:tab w:val="left" w:pos="1140"/>
              </w:tabs>
              <w:jc w:val="center"/>
              <w:rPr>
                <w:rFonts w:ascii="Times New Roman" w:hAnsi="Times New Roman"/>
                <w:sz w:val="24"/>
                <w:szCs w:val="24"/>
              </w:rPr>
            </w:pPr>
            <w:r>
              <w:rPr>
                <w:rFonts w:ascii="Times New Roman" w:hAnsi="Times New Roman"/>
                <w:sz w:val="24"/>
                <w:szCs w:val="24"/>
              </w:rPr>
              <w:t>24.11.2022</w:t>
            </w:r>
          </w:p>
        </w:tc>
        <w:tc>
          <w:tcPr>
            <w:tcW w:w="4252" w:type="dxa"/>
          </w:tcPr>
          <w:p w:rsidR="007C7D38" w:rsidRDefault="001729DE" w:rsidP="00B651CC">
            <w:pPr>
              <w:jc w:val="center"/>
              <w:rPr>
                <w:rFonts w:ascii="Times New Roman" w:hAnsi="Times New Roman"/>
                <w:sz w:val="24"/>
                <w:szCs w:val="24"/>
              </w:rPr>
            </w:pPr>
            <w:r>
              <w:rPr>
                <w:rFonts w:ascii="Times New Roman" w:hAnsi="Times New Roman"/>
                <w:sz w:val="24"/>
                <w:szCs w:val="24"/>
              </w:rPr>
              <w:t>Русский язык</w:t>
            </w:r>
          </w:p>
        </w:tc>
        <w:tc>
          <w:tcPr>
            <w:tcW w:w="1276" w:type="dxa"/>
          </w:tcPr>
          <w:p w:rsidR="007C7D38" w:rsidRDefault="001729DE" w:rsidP="00B651CC">
            <w:pPr>
              <w:jc w:val="center"/>
              <w:rPr>
                <w:rFonts w:ascii="Times New Roman" w:hAnsi="Times New Roman"/>
                <w:sz w:val="24"/>
                <w:szCs w:val="24"/>
              </w:rPr>
            </w:pPr>
            <w:r>
              <w:rPr>
                <w:rFonts w:ascii="Times New Roman" w:hAnsi="Times New Roman"/>
                <w:sz w:val="24"/>
                <w:szCs w:val="24"/>
              </w:rPr>
              <w:t>9</w:t>
            </w:r>
          </w:p>
        </w:tc>
        <w:tc>
          <w:tcPr>
            <w:tcW w:w="3651" w:type="dxa"/>
          </w:tcPr>
          <w:p w:rsidR="001729DE" w:rsidRDefault="001729DE" w:rsidP="00B651CC">
            <w:pPr>
              <w:jc w:val="center"/>
              <w:rPr>
                <w:rFonts w:ascii="Times New Roman" w:hAnsi="Times New Roman"/>
                <w:sz w:val="24"/>
                <w:szCs w:val="24"/>
              </w:rPr>
            </w:pPr>
            <w:r>
              <w:rPr>
                <w:rFonts w:ascii="Times New Roman" w:hAnsi="Times New Roman"/>
                <w:sz w:val="24"/>
                <w:szCs w:val="24"/>
              </w:rPr>
              <w:t xml:space="preserve">Мониторинговая работа </w:t>
            </w:r>
          </w:p>
          <w:p w:rsidR="007C7D38" w:rsidRPr="001729DE" w:rsidRDefault="001729DE" w:rsidP="00B651CC">
            <w:pPr>
              <w:jc w:val="center"/>
              <w:rPr>
                <w:rFonts w:ascii="Times New Roman" w:hAnsi="Times New Roman"/>
                <w:sz w:val="24"/>
                <w:szCs w:val="24"/>
              </w:rPr>
            </w:pPr>
            <w:r>
              <w:rPr>
                <w:rFonts w:ascii="Times New Roman" w:hAnsi="Times New Roman"/>
                <w:sz w:val="24"/>
                <w:szCs w:val="24"/>
              </w:rPr>
              <w:t xml:space="preserve">за </w:t>
            </w:r>
            <w:r>
              <w:rPr>
                <w:rFonts w:ascii="Times New Roman" w:hAnsi="Times New Roman"/>
                <w:sz w:val="24"/>
                <w:szCs w:val="24"/>
                <w:lang w:val="en-US"/>
              </w:rPr>
              <w:t>I</w:t>
            </w:r>
            <w:r w:rsidRPr="001729DE">
              <w:rPr>
                <w:rFonts w:ascii="Times New Roman" w:hAnsi="Times New Roman"/>
                <w:sz w:val="24"/>
                <w:szCs w:val="24"/>
              </w:rPr>
              <w:t xml:space="preserve"> </w:t>
            </w:r>
            <w:r>
              <w:rPr>
                <w:rFonts w:ascii="Times New Roman" w:hAnsi="Times New Roman"/>
                <w:sz w:val="24"/>
                <w:szCs w:val="24"/>
              </w:rPr>
              <w:t>полугодие</w:t>
            </w:r>
          </w:p>
        </w:tc>
      </w:tr>
      <w:tr w:rsidR="00AF3801" w:rsidTr="004C5BB3">
        <w:tc>
          <w:tcPr>
            <w:tcW w:w="1526" w:type="dxa"/>
          </w:tcPr>
          <w:p w:rsidR="007C7D38" w:rsidRDefault="00AF3801" w:rsidP="00B651CC">
            <w:pPr>
              <w:jc w:val="center"/>
              <w:rPr>
                <w:rFonts w:ascii="Times New Roman" w:hAnsi="Times New Roman"/>
                <w:sz w:val="24"/>
                <w:szCs w:val="24"/>
              </w:rPr>
            </w:pPr>
            <w:r>
              <w:rPr>
                <w:rFonts w:ascii="Times New Roman" w:hAnsi="Times New Roman"/>
                <w:sz w:val="24"/>
                <w:szCs w:val="24"/>
              </w:rPr>
              <w:t>06.12.2022</w:t>
            </w:r>
          </w:p>
        </w:tc>
        <w:tc>
          <w:tcPr>
            <w:tcW w:w="4252" w:type="dxa"/>
          </w:tcPr>
          <w:p w:rsidR="007C7D38" w:rsidRDefault="00AF3801" w:rsidP="00B651CC">
            <w:pPr>
              <w:jc w:val="center"/>
              <w:rPr>
                <w:rFonts w:ascii="Times New Roman" w:hAnsi="Times New Roman"/>
                <w:sz w:val="24"/>
                <w:szCs w:val="24"/>
              </w:rPr>
            </w:pPr>
            <w:r>
              <w:rPr>
                <w:rFonts w:ascii="Times New Roman" w:hAnsi="Times New Roman"/>
                <w:sz w:val="24"/>
                <w:szCs w:val="24"/>
              </w:rPr>
              <w:t>Математика</w:t>
            </w:r>
          </w:p>
        </w:tc>
        <w:tc>
          <w:tcPr>
            <w:tcW w:w="1276" w:type="dxa"/>
          </w:tcPr>
          <w:p w:rsidR="007C7D38" w:rsidRDefault="00AF3801" w:rsidP="00B651CC">
            <w:pPr>
              <w:jc w:val="center"/>
              <w:rPr>
                <w:rFonts w:ascii="Times New Roman" w:hAnsi="Times New Roman"/>
                <w:sz w:val="24"/>
                <w:szCs w:val="24"/>
              </w:rPr>
            </w:pPr>
            <w:r>
              <w:rPr>
                <w:rFonts w:ascii="Times New Roman" w:hAnsi="Times New Roman"/>
                <w:sz w:val="24"/>
                <w:szCs w:val="24"/>
              </w:rPr>
              <w:t>4</w:t>
            </w:r>
          </w:p>
        </w:tc>
        <w:tc>
          <w:tcPr>
            <w:tcW w:w="3651" w:type="dxa"/>
          </w:tcPr>
          <w:p w:rsidR="00AF3801" w:rsidRDefault="00AF3801" w:rsidP="00AF3801">
            <w:pPr>
              <w:jc w:val="center"/>
              <w:rPr>
                <w:rFonts w:ascii="Times New Roman" w:hAnsi="Times New Roman"/>
                <w:sz w:val="24"/>
                <w:szCs w:val="24"/>
              </w:rPr>
            </w:pPr>
            <w:r>
              <w:rPr>
                <w:rFonts w:ascii="Times New Roman" w:hAnsi="Times New Roman"/>
                <w:sz w:val="24"/>
                <w:szCs w:val="24"/>
              </w:rPr>
              <w:t xml:space="preserve">Мониторинговая работа </w:t>
            </w:r>
          </w:p>
          <w:p w:rsidR="007C7D38" w:rsidRDefault="00AF3801" w:rsidP="00AF3801">
            <w:pPr>
              <w:jc w:val="center"/>
              <w:rPr>
                <w:rFonts w:ascii="Times New Roman" w:hAnsi="Times New Roman"/>
                <w:sz w:val="24"/>
                <w:szCs w:val="24"/>
              </w:rPr>
            </w:pPr>
            <w:r>
              <w:rPr>
                <w:rFonts w:ascii="Times New Roman" w:hAnsi="Times New Roman"/>
                <w:sz w:val="24"/>
                <w:szCs w:val="24"/>
              </w:rPr>
              <w:t xml:space="preserve">за </w:t>
            </w:r>
            <w:r>
              <w:rPr>
                <w:rFonts w:ascii="Times New Roman" w:hAnsi="Times New Roman"/>
                <w:sz w:val="24"/>
                <w:szCs w:val="24"/>
                <w:lang w:val="en-US"/>
              </w:rPr>
              <w:t>I</w:t>
            </w:r>
            <w:r w:rsidRPr="001729DE">
              <w:rPr>
                <w:rFonts w:ascii="Times New Roman" w:hAnsi="Times New Roman"/>
                <w:sz w:val="24"/>
                <w:szCs w:val="24"/>
              </w:rPr>
              <w:t xml:space="preserve"> </w:t>
            </w:r>
            <w:r>
              <w:rPr>
                <w:rFonts w:ascii="Times New Roman" w:hAnsi="Times New Roman"/>
                <w:sz w:val="24"/>
                <w:szCs w:val="24"/>
              </w:rPr>
              <w:t>полугодие</w:t>
            </w:r>
          </w:p>
        </w:tc>
      </w:tr>
      <w:tr w:rsidR="00AF3801" w:rsidTr="004C5BB3">
        <w:tc>
          <w:tcPr>
            <w:tcW w:w="1526" w:type="dxa"/>
          </w:tcPr>
          <w:p w:rsidR="007C7D38" w:rsidRDefault="00AF3801" w:rsidP="00B651CC">
            <w:pPr>
              <w:jc w:val="center"/>
              <w:rPr>
                <w:rFonts w:ascii="Times New Roman" w:hAnsi="Times New Roman"/>
                <w:sz w:val="24"/>
                <w:szCs w:val="24"/>
              </w:rPr>
            </w:pPr>
            <w:r>
              <w:rPr>
                <w:rFonts w:ascii="Times New Roman" w:hAnsi="Times New Roman"/>
                <w:sz w:val="24"/>
                <w:szCs w:val="24"/>
              </w:rPr>
              <w:t>10.12.2022</w:t>
            </w:r>
          </w:p>
        </w:tc>
        <w:tc>
          <w:tcPr>
            <w:tcW w:w="4252" w:type="dxa"/>
          </w:tcPr>
          <w:p w:rsidR="007C7D38" w:rsidRDefault="00AF3801" w:rsidP="00B651CC">
            <w:pPr>
              <w:jc w:val="center"/>
              <w:rPr>
                <w:rFonts w:ascii="Times New Roman" w:hAnsi="Times New Roman"/>
                <w:sz w:val="24"/>
                <w:szCs w:val="24"/>
              </w:rPr>
            </w:pPr>
            <w:r>
              <w:rPr>
                <w:rFonts w:ascii="Times New Roman" w:hAnsi="Times New Roman"/>
                <w:sz w:val="24"/>
                <w:szCs w:val="24"/>
              </w:rPr>
              <w:t>Математика</w:t>
            </w:r>
          </w:p>
        </w:tc>
        <w:tc>
          <w:tcPr>
            <w:tcW w:w="1276" w:type="dxa"/>
          </w:tcPr>
          <w:p w:rsidR="007C7D38" w:rsidRDefault="00AF3801" w:rsidP="00B651CC">
            <w:pPr>
              <w:jc w:val="center"/>
              <w:rPr>
                <w:rFonts w:ascii="Times New Roman" w:hAnsi="Times New Roman"/>
                <w:sz w:val="24"/>
                <w:szCs w:val="24"/>
              </w:rPr>
            </w:pPr>
            <w:r>
              <w:rPr>
                <w:rFonts w:ascii="Times New Roman" w:hAnsi="Times New Roman"/>
                <w:sz w:val="24"/>
                <w:szCs w:val="24"/>
              </w:rPr>
              <w:t>9</w:t>
            </w:r>
          </w:p>
        </w:tc>
        <w:tc>
          <w:tcPr>
            <w:tcW w:w="3651" w:type="dxa"/>
          </w:tcPr>
          <w:p w:rsidR="00AF3801" w:rsidRDefault="00AF3801" w:rsidP="00AF3801">
            <w:pPr>
              <w:jc w:val="center"/>
              <w:rPr>
                <w:rFonts w:ascii="Times New Roman" w:hAnsi="Times New Roman"/>
                <w:sz w:val="24"/>
                <w:szCs w:val="24"/>
              </w:rPr>
            </w:pPr>
            <w:r>
              <w:rPr>
                <w:rFonts w:ascii="Times New Roman" w:hAnsi="Times New Roman"/>
                <w:sz w:val="24"/>
                <w:szCs w:val="24"/>
              </w:rPr>
              <w:t xml:space="preserve">Мониторинговая работа </w:t>
            </w:r>
          </w:p>
          <w:p w:rsidR="007C7D38" w:rsidRDefault="00AF3801" w:rsidP="00AF3801">
            <w:pPr>
              <w:jc w:val="center"/>
              <w:rPr>
                <w:rFonts w:ascii="Times New Roman" w:hAnsi="Times New Roman"/>
                <w:sz w:val="24"/>
                <w:szCs w:val="24"/>
              </w:rPr>
            </w:pPr>
            <w:r>
              <w:rPr>
                <w:rFonts w:ascii="Times New Roman" w:hAnsi="Times New Roman"/>
                <w:sz w:val="24"/>
                <w:szCs w:val="24"/>
              </w:rPr>
              <w:t xml:space="preserve">за </w:t>
            </w:r>
            <w:r>
              <w:rPr>
                <w:rFonts w:ascii="Times New Roman" w:hAnsi="Times New Roman"/>
                <w:sz w:val="24"/>
                <w:szCs w:val="24"/>
                <w:lang w:val="en-US"/>
              </w:rPr>
              <w:t>I</w:t>
            </w:r>
            <w:r w:rsidRPr="001729DE">
              <w:rPr>
                <w:rFonts w:ascii="Times New Roman" w:hAnsi="Times New Roman"/>
                <w:sz w:val="24"/>
                <w:szCs w:val="24"/>
              </w:rPr>
              <w:t xml:space="preserve"> </w:t>
            </w:r>
            <w:r>
              <w:rPr>
                <w:rFonts w:ascii="Times New Roman" w:hAnsi="Times New Roman"/>
                <w:sz w:val="24"/>
                <w:szCs w:val="24"/>
              </w:rPr>
              <w:t>полугодие</w:t>
            </w:r>
          </w:p>
        </w:tc>
      </w:tr>
      <w:tr w:rsidR="00AF3801" w:rsidTr="004C5BB3">
        <w:tc>
          <w:tcPr>
            <w:tcW w:w="1526" w:type="dxa"/>
          </w:tcPr>
          <w:p w:rsidR="00AF3801" w:rsidRDefault="00AF3801" w:rsidP="00B651CC">
            <w:pPr>
              <w:jc w:val="center"/>
              <w:rPr>
                <w:rFonts w:ascii="Times New Roman" w:hAnsi="Times New Roman"/>
                <w:sz w:val="24"/>
                <w:szCs w:val="24"/>
              </w:rPr>
            </w:pPr>
            <w:r>
              <w:rPr>
                <w:rFonts w:ascii="Times New Roman" w:hAnsi="Times New Roman"/>
                <w:sz w:val="24"/>
                <w:szCs w:val="24"/>
              </w:rPr>
              <w:t>16.12.2022</w:t>
            </w:r>
          </w:p>
        </w:tc>
        <w:tc>
          <w:tcPr>
            <w:tcW w:w="4252" w:type="dxa"/>
          </w:tcPr>
          <w:p w:rsidR="00AF3801" w:rsidRDefault="00AF3801" w:rsidP="00B651CC">
            <w:pPr>
              <w:jc w:val="center"/>
              <w:rPr>
                <w:rFonts w:ascii="Times New Roman" w:hAnsi="Times New Roman"/>
                <w:sz w:val="24"/>
                <w:szCs w:val="24"/>
              </w:rPr>
            </w:pPr>
            <w:r>
              <w:rPr>
                <w:rFonts w:ascii="Times New Roman" w:hAnsi="Times New Roman"/>
                <w:sz w:val="24"/>
                <w:szCs w:val="24"/>
              </w:rPr>
              <w:t>Русский язык</w:t>
            </w:r>
          </w:p>
        </w:tc>
        <w:tc>
          <w:tcPr>
            <w:tcW w:w="1276" w:type="dxa"/>
          </w:tcPr>
          <w:p w:rsidR="00AF3801" w:rsidRDefault="00AF3801" w:rsidP="009C6439">
            <w:pPr>
              <w:jc w:val="center"/>
              <w:rPr>
                <w:rFonts w:ascii="Times New Roman" w:hAnsi="Times New Roman"/>
                <w:sz w:val="24"/>
                <w:szCs w:val="24"/>
              </w:rPr>
            </w:pPr>
            <w:r>
              <w:rPr>
                <w:rFonts w:ascii="Times New Roman" w:hAnsi="Times New Roman"/>
                <w:sz w:val="24"/>
                <w:szCs w:val="24"/>
              </w:rPr>
              <w:t>4</w:t>
            </w:r>
          </w:p>
        </w:tc>
        <w:tc>
          <w:tcPr>
            <w:tcW w:w="3651" w:type="dxa"/>
          </w:tcPr>
          <w:p w:rsidR="00AF3801" w:rsidRDefault="00AF3801" w:rsidP="009C6439">
            <w:pPr>
              <w:jc w:val="center"/>
              <w:rPr>
                <w:rFonts w:ascii="Times New Roman" w:hAnsi="Times New Roman"/>
                <w:sz w:val="24"/>
                <w:szCs w:val="24"/>
              </w:rPr>
            </w:pPr>
            <w:r>
              <w:rPr>
                <w:rFonts w:ascii="Times New Roman" w:hAnsi="Times New Roman"/>
                <w:sz w:val="24"/>
                <w:szCs w:val="24"/>
              </w:rPr>
              <w:t xml:space="preserve">Мониторинговая работа </w:t>
            </w:r>
          </w:p>
          <w:p w:rsidR="00AF3801" w:rsidRDefault="00AF3801" w:rsidP="009C6439">
            <w:pPr>
              <w:jc w:val="center"/>
              <w:rPr>
                <w:rFonts w:ascii="Times New Roman" w:hAnsi="Times New Roman"/>
                <w:sz w:val="24"/>
                <w:szCs w:val="24"/>
              </w:rPr>
            </w:pPr>
            <w:r>
              <w:rPr>
                <w:rFonts w:ascii="Times New Roman" w:hAnsi="Times New Roman"/>
                <w:sz w:val="24"/>
                <w:szCs w:val="24"/>
              </w:rPr>
              <w:t xml:space="preserve">за </w:t>
            </w:r>
            <w:r>
              <w:rPr>
                <w:rFonts w:ascii="Times New Roman" w:hAnsi="Times New Roman"/>
                <w:sz w:val="24"/>
                <w:szCs w:val="24"/>
                <w:lang w:val="en-US"/>
              </w:rPr>
              <w:t>I</w:t>
            </w:r>
            <w:r w:rsidRPr="001729DE">
              <w:rPr>
                <w:rFonts w:ascii="Times New Roman" w:hAnsi="Times New Roman"/>
                <w:sz w:val="24"/>
                <w:szCs w:val="24"/>
              </w:rPr>
              <w:t xml:space="preserve"> </w:t>
            </w:r>
            <w:r>
              <w:rPr>
                <w:rFonts w:ascii="Times New Roman" w:hAnsi="Times New Roman"/>
                <w:sz w:val="24"/>
                <w:szCs w:val="24"/>
              </w:rPr>
              <w:t>полугодие</w:t>
            </w:r>
          </w:p>
        </w:tc>
      </w:tr>
      <w:tr w:rsidR="00AF3801" w:rsidTr="004C5BB3">
        <w:tc>
          <w:tcPr>
            <w:tcW w:w="10705" w:type="dxa"/>
            <w:gridSpan w:val="4"/>
          </w:tcPr>
          <w:p w:rsidR="00AF3801" w:rsidRPr="00AF3801" w:rsidRDefault="00AF3801" w:rsidP="00AF3801">
            <w:pPr>
              <w:jc w:val="center"/>
              <w:rPr>
                <w:rFonts w:ascii="Times New Roman" w:hAnsi="Times New Roman"/>
                <w:sz w:val="24"/>
                <w:szCs w:val="24"/>
              </w:rPr>
            </w:pPr>
            <w:r>
              <w:rPr>
                <w:rFonts w:ascii="Times New Roman" w:hAnsi="Times New Roman"/>
                <w:sz w:val="24"/>
                <w:szCs w:val="24"/>
                <w:lang w:val="en-US"/>
              </w:rPr>
              <w:t xml:space="preserve">II </w:t>
            </w:r>
            <w:r>
              <w:rPr>
                <w:rFonts w:ascii="Times New Roman" w:hAnsi="Times New Roman"/>
                <w:sz w:val="24"/>
                <w:szCs w:val="24"/>
              </w:rPr>
              <w:t xml:space="preserve"> полугодие</w:t>
            </w:r>
          </w:p>
        </w:tc>
      </w:tr>
      <w:tr w:rsidR="00AF3801" w:rsidTr="004C5BB3">
        <w:tc>
          <w:tcPr>
            <w:tcW w:w="1526" w:type="dxa"/>
          </w:tcPr>
          <w:p w:rsidR="00AF3801" w:rsidRDefault="00AF3801" w:rsidP="00B651CC">
            <w:pPr>
              <w:jc w:val="center"/>
              <w:rPr>
                <w:rFonts w:ascii="Times New Roman" w:hAnsi="Times New Roman"/>
                <w:sz w:val="24"/>
                <w:szCs w:val="24"/>
              </w:rPr>
            </w:pPr>
            <w:r>
              <w:rPr>
                <w:rFonts w:ascii="Times New Roman" w:hAnsi="Times New Roman"/>
                <w:sz w:val="24"/>
                <w:szCs w:val="24"/>
              </w:rPr>
              <w:t>09.02.2023</w:t>
            </w:r>
          </w:p>
        </w:tc>
        <w:tc>
          <w:tcPr>
            <w:tcW w:w="4252" w:type="dxa"/>
          </w:tcPr>
          <w:p w:rsidR="00AF3801" w:rsidRDefault="00AF3801" w:rsidP="00B651CC">
            <w:pPr>
              <w:jc w:val="center"/>
              <w:rPr>
                <w:rFonts w:ascii="Times New Roman" w:hAnsi="Times New Roman"/>
                <w:sz w:val="24"/>
                <w:szCs w:val="24"/>
              </w:rPr>
            </w:pPr>
            <w:r>
              <w:rPr>
                <w:rFonts w:ascii="Times New Roman" w:hAnsi="Times New Roman"/>
                <w:sz w:val="24"/>
                <w:szCs w:val="24"/>
              </w:rPr>
              <w:t>Русский язык</w:t>
            </w:r>
          </w:p>
        </w:tc>
        <w:tc>
          <w:tcPr>
            <w:tcW w:w="1276" w:type="dxa"/>
          </w:tcPr>
          <w:p w:rsidR="00AF3801" w:rsidRDefault="00AF3801" w:rsidP="00B651CC">
            <w:pPr>
              <w:jc w:val="center"/>
              <w:rPr>
                <w:rFonts w:ascii="Times New Roman" w:hAnsi="Times New Roman"/>
                <w:sz w:val="24"/>
                <w:szCs w:val="24"/>
              </w:rPr>
            </w:pPr>
            <w:r>
              <w:rPr>
                <w:rFonts w:ascii="Times New Roman" w:hAnsi="Times New Roman"/>
                <w:sz w:val="24"/>
                <w:szCs w:val="24"/>
              </w:rPr>
              <w:t>9</w:t>
            </w:r>
          </w:p>
        </w:tc>
        <w:tc>
          <w:tcPr>
            <w:tcW w:w="3651" w:type="dxa"/>
          </w:tcPr>
          <w:p w:rsidR="00AF3801" w:rsidRDefault="00AF3801" w:rsidP="00AF3801">
            <w:pPr>
              <w:jc w:val="center"/>
              <w:rPr>
                <w:rFonts w:ascii="Times New Roman" w:hAnsi="Times New Roman"/>
                <w:sz w:val="24"/>
                <w:szCs w:val="24"/>
              </w:rPr>
            </w:pPr>
            <w:r>
              <w:rPr>
                <w:rFonts w:ascii="Times New Roman" w:hAnsi="Times New Roman"/>
                <w:sz w:val="24"/>
                <w:szCs w:val="24"/>
              </w:rPr>
              <w:t>Итоговое собеседование</w:t>
            </w:r>
          </w:p>
        </w:tc>
      </w:tr>
      <w:tr w:rsidR="00AF3801" w:rsidTr="004C5BB3">
        <w:tc>
          <w:tcPr>
            <w:tcW w:w="1526" w:type="dxa"/>
          </w:tcPr>
          <w:p w:rsidR="00AF3801" w:rsidRDefault="00AF3801" w:rsidP="00B651CC">
            <w:pPr>
              <w:jc w:val="center"/>
              <w:rPr>
                <w:rFonts w:ascii="Times New Roman" w:hAnsi="Times New Roman"/>
                <w:sz w:val="24"/>
                <w:szCs w:val="24"/>
              </w:rPr>
            </w:pPr>
            <w:r>
              <w:rPr>
                <w:rFonts w:ascii="Times New Roman" w:hAnsi="Times New Roman"/>
                <w:sz w:val="24"/>
                <w:szCs w:val="24"/>
              </w:rPr>
              <w:t>13 – 18.02.2023</w:t>
            </w:r>
          </w:p>
        </w:tc>
        <w:tc>
          <w:tcPr>
            <w:tcW w:w="4252" w:type="dxa"/>
          </w:tcPr>
          <w:p w:rsidR="00AF3801" w:rsidRDefault="00AF3801" w:rsidP="00B651CC">
            <w:pPr>
              <w:jc w:val="center"/>
              <w:rPr>
                <w:rFonts w:ascii="Times New Roman" w:hAnsi="Times New Roman"/>
                <w:sz w:val="24"/>
                <w:szCs w:val="24"/>
              </w:rPr>
            </w:pPr>
            <w:r>
              <w:rPr>
                <w:rFonts w:ascii="Times New Roman" w:hAnsi="Times New Roman"/>
                <w:sz w:val="24"/>
                <w:szCs w:val="24"/>
              </w:rPr>
              <w:t>Предметы по выбору ОГЭ</w:t>
            </w:r>
          </w:p>
        </w:tc>
        <w:tc>
          <w:tcPr>
            <w:tcW w:w="1276" w:type="dxa"/>
          </w:tcPr>
          <w:p w:rsidR="00AF3801" w:rsidRDefault="00AF3801" w:rsidP="00B651CC">
            <w:pPr>
              <w:jc w:val="center"/>
              <w:rPr>
                <w:rFonts w:ascii="Times New Roman" w:hAnsi="Times New Roman"/>
                <w:sz w:val="24"/>
                <w:szCs w:val="24"/>
              </w:rPr>
            </w:pPr>
            <w:r>
              <w:rPr>
                <w:rFonts w:ascii="Times New Roman" w:hAnsi="Times New Roman"/>
                <w:sz w:val="24"/>
                <w:szCs w:val="24"/>
              </w:rPr>
              <w:t>9</w:t>
            </w:r>
          </w:p>
        </w:tc>
        <w:tc>
          <w:tcPr>
            <w:tcW w:w="3651" w:type="dxa"/>
          </w:tcPr>
          <w:p w:rsidR="00AF3801" w:rsidRDefault="00AF3801" w:rsidP="00AF3801">
            <w:pPr>
              <w:jc w:val="center"/>
              <w:rPr>
                <w:rFonts w:ascii="Times New Roman" w:hAnsi="Times New Roman"/>
                <w:sz w:val="24"/>
                <w:szCs w:val="24"/>
              </w:rPr>
            </w:pPr>
            <w:r>
              <w:rPr>
                <w:rFonts w:ascii="Times New Roman" w:hAnsi="Times New Roman"/>
                <w:sz w:val="24"/>
                <w:szCs w:val="24"/>
              </w:rPr>
              <w:t xml:space="preserve">Мониторинговая работа по </w:t>
            </w:r>
            <w:proofErr w:type="gramStart"/>
            <w:r>
              <w:rPr>
                <w:rFonts w:ascii="Times New Roman" w:hAnsi="Times New Roman"/>
                <w:sz w:val="24"/>
                <w:szCs w:val="24"/>
              </w:rPr>
              <w:t>стандартизированным</w:t>
            </w:r>
            <w:proofErr w:type="gramEnd"/>
            <w:r>
              <w:rPr>
                <w:rFonts w:ascii="Times New Roman" w:hAnsi="Times New Roman"/>
                <w:sz w:val="24"/>
                <w:szCs w:val="24"/>
              </w:rPr>
              <w:t xml:space="preserve"> КИМ</w:t>
            </w:r>
          </w:p>
        </w:tc>
      </w:tr>
      <w:tr w:rsidR="004C5BB3" w:rsidTr="004C5BB3">
        <w:tc>
          <w:tcPr>
            <w:tcW w:w="1526" w:type="dxa"/>
          </w:tcPr>
          <w:p w:rsidR="004C5BB3" w:rsidRDefault="004C5BB3" w:rsidP="00B651CC">
            <w:pPr>
              <w:jc w:val="center"/>
              <w:rPr>
                <w:rFonts w:ascii="Times New Roman" w:hAnsi="Times New Roman"/>
                <w:sz w:val="24"/>
                <w:szCs w:val="24"/>
              </w:rPr>
            </w:pPr>
            <w:r>
              <w:rPr>
                <w:rFonts w:ascii="Times New Roman" w:hAnsi="Times New Roman"/>
                <w:sz w:val="24"/>
                <w:szCs w:val="24"/>
              </w:rPr>
              <w:t>11.03.2023</w:t>
            </w:r>
          </w:p>
        </w:tc>
        <w:tc>
          <w:tcPr>
            <w:tcW w:w="4252" w:type="dxa"/>
          </w:tcPr>
          <w:p w:rsidR="004C5BB3" w:rsidRDefault="004C5BB3" w:rsidP="00B651CC">
            <w:pPr>
              <w:jc w:val="center"/>
              <w:rPr>
                <w:rFonts w:ascii="Times New Roman" w:hAnsi="Times New Roman"/>
                <w:sz w:val="24"/>
                <w:szCs w:val="24"/>
              </w:rPr>
            </w:pPr>
            <w:r>
              <w:rPr>
                <w:rFonts w:ascii="Times New Roman" w:hAnsi="Times New Roman"/>
                <w:sz w:val="24"/>
                <w:szCs w:val="24"/>
              </w:rPr>
              <w:t>Математика</w:t>
            </w:r>
          </w:p>
        </w:tc>
        <w:tc>
          <w:tcPr>
            <w:tcW w:w="1276" w:type="dxa"/>
          </w:tcPr>
          <w:p w:rsidR="004C5BB3" w:rsidRDefault="004C5BB3" w:rsidP="00B651CC">
            <w:pPr>
              <w:jc w:val="center"/>
              <w:rPr>
                <w:rFonts w:ascii="Times New Roman" w:hAnsi="Times New Roman"/>
                <w:sz w:val="24"/>
                <w:szCs w:val="24"/>
              </w:rPr>
            </w:pPr>
            <w:r>
              <w:rPr>
                <w:rFonts w:ascii="Times New Roman" w:hAnsi="Times New Roman"/>
                <w:sz w:val="24"/>
                <w:szCs w:val="24"/>
              </w:rPr>
              <w:t>9</w:t>
            </w:r>
          </w:p>
        </w:tc>
        <w:tc>
          <w:tcPr>
            <w:tcW w:w="3651" w:type="dxa"/>
          </w:tcPr>
          <w:p w:rsidR="004C5BB3" w:rsidRDefault="004C5BB3" w:rsidP="00AF3801">
            <w:pPr>
              <w:jc w:val="center"/>
              <w:rPr>
                <w:rFonts w:ascii="Times New Roman" w:hAnsi="Times New Roman"/>
                <w:sz w:val="24"/>
                <w:szCs w:val="24"/>
              </w:rPr>
            </w:pPr>
            <w:r>
              <w:rPr>
                <w:rFonts w:ascii="Times New Roman" w:hAnsi="Times New Roman"/>
                <w:sz w:val="24"/>
                <w:szCs w:val="24"/>
              </w:rPr>
              <w:t>Пробный экзамен в форме ОГЭ</w:t>
            </w:r>
          </w:p>
        </w:tc>
      </w:tr>
      <w:tr w:rsidR="004C5BB3" w:rsidTr="004C5BB3">
        <w:tc>
          <w:tcPr>
            <w:tcW w:w="1526" w:type="dxa"/>
          </w:tcPr>
          <w:p w:rsidR="004C5BB3" w:rsidRDefault="004C5BB3" w:rsidP="00B651CC">
            <w:pPr>
              <w:jc w:val="center"/>
              <w:rPr>
                <w:rFonts w:ascii="Times New Roman" w:hAnsi="Times New Roman"/>
                <w:sz w:val="24"/>
                <w:szCs w:val="24"/>
              </w:rPr>
            </w:pPr>
            <w:r>
              <w:rPr>
                <w:rFonts w:ascii="Times New Roman" w:hAnsi="Times New Roman"/>
                <w:sz w:val="24"/>
                <w:szCs w:val="24"/>
              </w:rPr>
              <w:t>Март - май</w:t>
            </w:r>
          </w:p>
        </w:tc>
        <w:tc>
          <w:tcPr>
            <w:tcW w:w="4252" w:type="dxa"/>
          </w:tcPr>
          <w:p w:rsidR="004C5BB3" w:rsidRDefault="004C5BB3" w:rsidP="00B651CC">
            <w:pPr>
              <w:jc w:val="center"/>
              <w:rPr>
                <w:rFonts w:ascii="Times New Roman" w:hAnsi="Times New Roman"/>
                <w:sz w:val="24"/>
                <w:szCs w:val="24"/>
              </w:rPr>
            </w:pPr>
          </w:p>
        </w:tc>
        <w:tc>
          <w:tcPr>
            <w:tcW w:w="1276" w:type="dxa"/>
          </w:tcPr>
          <w:p w:rsidR="004C5BB3" w:rsidRDefault="004C5BB3" w:rsidP="00B651CC">
            <w:pPr>
              <w:jc w:val="center"/>
              <w:rPr>
                <w:rFonts w:ascii="Times New Roman" w:hAnsi="Times New Roman"/>
                <w:sz w:val="24"/>
                <w:szCs w:val="24"/>
              </w:rPr>
            </w:pPr>
            <w:r>
              <w:rPr>
                <w:rFonts w:ascii="Times New Roman" w:hAnsi="Times New Roman"/>
                <w:sz w:val="24"/>
                <w:szCs w:val="24"/>
              </w:rPr>
              <w:t>4-8</w:t>
            </w:r>
          </w:p>
        </w:tc>
        <w:tc>
          <w:tcPr>
            <w:tcW w:w="3651" w:type="dxa"/>
          </w:tcPr>
          <w:p w:rsidR="004C5BB3" w:rsidRDefault="004C5BB3" w:rsidP="004C5BB3">
            <w:pPr>
              <w:jc w:val="center"/>
              <w:rPr>
                <w:rFonts w:ascii="Times New Roman" w:hAnsi="Times New Roman"/>
                <w:sz w:val="24"/>
                <w:szCs w:val="24"/>
              </w:rPr>
            </w:pPr>
            <w:r>
              <w:rPr>
                <w:rFonts w:ascii="Times New Roman" w:hAnsi="Times New Roman"/>
                <w:sz w:val="24"/>
                <w:szCs w:val="24"/>
              </w:rPr>
              <w:t>Всероссийские проверочные работы</w:t>
            </w:r>
          </w:p>
          <w:p w:rsidR="004C5BB3" w:rsidRDefault="004C5BB3" w:rsidP="004C5BB3">
            <w:pPr>
              <w:jc w:val="center"/>
              <w:rPr>
                <w:rFonts w:ascii="Times New Roman" w:hAnsi="Times New Roman"/>
                <w:sz w:val="24"/>
                <w:szCs w:val="24"/>
              </w:rPr>
            </w:pPr>
            <w:proofErr w:type="gramStart"/>
            <w:r>
              <w:rPr>
                <w:rFonts w:ascii="Times New Roman" w:hAnsi="Times New Roman"/>
                <w:sz w:val="24"/>
                <w:szCs w:val="24"/>
              </w:rPr>
              <w:t xml:space="preserve">(в соответствии с приказом </w:t>
            </w:r>
            <w:proofErr w:type="spellStart"/>
            <w:r>
              <w:rPr>
                <w:rFonts w:ascii="Times New Roman" w:hAnsi="Times New Roman"/>
                <w:sz w:val="24"/>
                <w:szCs w:val="24"/>
              </w:rPr>
              <w:t>Рособрнадзора</w:t>
            </w:r>
            <w:proofErr w:type="spellEnd"/>
            <w:r>
              <w:rPr>
                <w:rFonts w:ascii="Times New Roman" w:hAnsi="Times New Roman"/>
                <w:sz w:val="24"/>
                <w:szCs w:val="24"/>
              </w:rPr>
              <w:t xml:space="preserve"> </w:t>
            </w:r>
            <w:proofErr w:type="gramEnd"/>
          </w:p>
        </w:tc>
      </w:tr>
      <w:tr w:rsidR="00AF3801" w:rsidTr="004C5BB3">
        <w:tc>
          <w:tcPr>
            <w:tcW w:w="1526" w:type="dxa"/>
          </w:tcPr>
          <w:p w:rsidR="00AF3801" w:rsidRDefault="00AF3801" w:rsidP="00B651CC">
            <w:pPr>
              <w:jc w:val="center"/>
              <w:rPr>
                <w:rFonts w:ascii="Times New Roman" w:hAnsi="Times New Roman"/>
                <w:sz w:val="24"/>
                <w:szCs w:val="24"/>
              </w:rPr>
            </w:pPr>
            <w:r>
              <w:rPr>
                <w:rFonts w:ascii="Times New Roman" w:hAnsi="Times New Roman"/>
                <w:sz w:val="24"/>
                <w:szCs w:val="24"/>
              </w:rPr>
              <w:t>15.03.2023</w:t>
            </w:r>
          </w:p>
        </w:tc>
        <w:tc>
          <w:tcPr>
            <w:tcW w:w="4252" w:type="dxa"/>
          </w:tcPr>
          <w:p w:rsidR="00AF3801" w:rsidRDefault="00AF3801" w:rsidP="009C6439">
            <w:pPr>
              <w:jc w:val="center"/>
              <w:rPr>
                <w:rFonts w:ascii="Times New Roman" w:hAnsi="Times New Roman"/>
                <w:sz w:val="24"/>
                <w:szCs w:val="24"/>
              </w:rPr>
            </w:pPr>
            <w:r>
              <w:rPr>
                <w:rFonts w:ascii="Times New Roman" w:hAnsi="Times New Roman"/>
                <w:sz w:val="24"/>
                <w:szCs w:val="24"/>
              </w:rPr>
              <w:t>Русский язык</w:t>
            </w:r>
          </w:p>
        </w:tc>
        <w:tc>
          <w:tcPr>
            <w:tcW w:w="1276" w:type="dxa"/>
          </w:tcPr>
          <w:p w:rsidR="00AF3801" w:rsidRDefault="00AF3801" w:rsidP="009C6439">
            <w:pPr>
              <w:jc w:val="center"/>
              <w:rPr>
                <w:rFonts w:ascii="Times New Roman" w:hAnsi="Times New Roman"/>
                <w:sz w:val="24"/>
                <w:szCs w:val="24"/>
              </w:rPr>
            </w:pPr>
            <w:r>
              <w:rPr>
                <w:rFonts w:ascii="Times New Roman" w:hAnsi="Times New Roman"/>
                <w:sz w:val="24"/>
                <w:szCs w:val="24"/>
              </w:rPr>
              <w:t>9</w:t>
            </w:r>
          </w:p>
        </w:tc>
        <w:tc>
          <w:tcPr>
            <w:tcW w:w="3651" w:type="dxa"/>
          </w:tcPr>
          <w:p w:rsidR="00AF3801" w:rsidRDefault="00AF3801" w:rsidP="009C6439">
            <w:pPr>
              <w:jc w:val="center"/>
              <w:rPr>
                <w:rFonts w:ascii="Times New Roman" w:hAnsi="Times New Roman"/>
                <w:sz w:val="24"/>
                <w:szCs w:val="24"/>
              </w:rPr>
            </w:pPr>
            <w:r>
              <w:rPr>
                <w:rFonts w:ascii="Times New Roman" w:hAnsi="Times New Roman"/>
                <w:sz w:val="24"/>
                <w:szCs w:val="24"/>
              </w:rPr>
              <w:t>Итоговое собеседование</w:t>
            </w:r>
          </w:p>
          <w:p w:rsidR="00AF3801" w:rsidRDefault="004C5BB3" w:rsidP="009C6439">
            <w:pPr>
              <w:jc w:val="center"/>
              <w:rPr>
                <w:rFonts w:ascii="Times New Roman" w:hAnsi="Times New Roman"/>
                <w:sz w:val="24"/>
                <w:szCs w:val="24"/>
              </w:rPr>
            </w:pPr>
            <w:r>
              <w:rPr>
                <w:rFonts w:ascii="Times New Roman" w:hAnsi="Times New Roman"/>
                <w:sz w:val="24"/>
                <w:szCs w:val="24"/>
              </w:rPr>
              <w:t>в</w:t>
            </w:r>
            <w:r w:rsidR="00AF3801">
              <w:rPr>
                <w:rFonts w:ascii="Times New Roman" w:hAnsi="Times New Roman"/>
                <w:sz w:val="24"/>
                <w:szCs w:val="24"/>
              </w:rPr>
              <w:t xml:space="preserve"> дополнительные сроки</w:t>
            </w:r>
          </w:p>
        </w:tc>
      </w:tr>
      <w:tr w:rsidR="00AF3801" w:rsidTr="004C5BB3">
        <w:tc>
          <w:tcPr>
            <w:tcW w:w="1526" w:type="dxa"/>
          </w:tcPr>
          <w:p w:rsidR="00AF3801" w:rsidRDefault="00AF3801" w:rsidP="00AF3801">
            <w:pPr>
              <w:tabs>
                <w:tab w:val="left" w:pos="1220"/>
              </w:tabs>
              <w:jc w:val="center"/>
              <w:rPr>
                <w:rFonts w:ascii="Times New Roman" w:hAnsi="Times New Roman"/>
                <w:sz w:val="24"/>
                <w:szCs w:val="24"/>
              </w:rPr>
            </w:pPr>
            <w:r>
              <w:rPr>
                <w:rFonts w:ascii="Times New Roman" w:hAnsi="Times New Roman"/>
                <w:sz w:val="24"/>
                <w:szCs w:val="24"/>
              </w:rPr>
              <w:t>14.04.2022</w:t>
            </w:r>
          </w:p>
        </w:tc>
        <w:tc>
          <w:tcPr>
            <w:tcW w:w="4252" w:type="dxa"/>
          </w:tcPr>
          <w:p w:rsidR="00AF3801" w:rsidRDefault="00AF3801" w:rsidP="00B651CC">
            <w:pPr>
              <w:jc w:val="center"/>
              <w:rPr>
                <w:rFonts w:ascii="Times New Roman" w:hAnsi="Times New Roman"/>
                <w:sz w:val="24"/>
                <w:szCs w:val="24"/>
              </w:rPr>
            </w:pPr>
            <w:r>
              <w:rPr>
                <w:rFonts w:ascii="Times New Roman" w:hAnsi="Times New Roman"/>
                <w:sz w:val="24"/>
                <w:szCs w:val="24"/>
              </w:rPr>
              <w:t>Русский язык</w:t>
            </w:r>
          </w:p>
        </w:tc>
        <w:tc>
          <w:tcPr>
            <w:tcW w:w="1276" w:type="dxa"/>
          </w:tcPr>
          <w:p w:rsidR="00AF3801" w:rsidRDefault="00AF3801" w:rsidP="00B651CC">
            <w:pPr>
              <w:jc w:val="center"/>
              <w:rPr>
                <w:rFonts w:ascii="Times New Roman" w:hAnsi="Times New Roman"/>
                <w:sz w:val="24"/>
                <w:szCs w:val="24"/>
              </w:rPr>
            </w:pPr>
            <w:r>
              <w:rPr>
                <w:rFonts w:ascii="Times New Roman" w:hAnsi="Times New Roman"/>
                <w:sz w:val="24"/>
                <w:szCs w:val="24"/>
              </w:rPr>
              <w:t>9</w:t>
            </w:r>
          </w:p>
        </w:tc>
        <w:tc>
          <w:tcPr>
            <w:tcW w:w="3651" w:type="dxa"/>
          </w:tcPr>
          <w:p w:rsidR="00AF3801" w:rsidRDefault="00AF3801" w:rsidP="00AF3801">
            <w:pPr>
              <w:tabs>
                <w:tab w:val="left" w:pos="280"/>
              </w:tabs>
              <w:jc w:val="center"/>
              <w:rPr>
                <w:rFonts w:ascii="Times New Roman" w:hAnsi="Times New Roman"/>
                <w:sz w:val="24"/>
                <w:szCs w:val="24"/>
              </w:rPr>
            </w:pPr>
            <w:r>
              <w:rPr>
                <w:rFonts w:ascii="Times New Roman" w:hAnsi="Times New Roman"/>
                <w:sz w:val="24"/>
                <w:szCs w:val="24"/>
              </w:rPr>
              <w:t>Пробный экзамен в форме ОГЭ</w:t>
            </w:r>
          </w:p>
        </w:tc>
      </w:tr>
      <w:tr w:rsidR="00AF3801" w:rsidTr="004C5BB3">
        <w:tc>
          <w:tcPr>
            <w:tcW w:w="1526" w:type="dxa"/>
          </w:tcPr>
          <w:p w:rsidR="00AF3801" w:rsidRDefault="00AF3801" w:rsidP="00AF3801">
            <w:pPr>
              <w:tabs>
                <w:tab w:val="left" w:pos="1220"/>
              </w:tabs>
              <w:jc w:val="center"/>
              <w:rPr>
                <w:rFonts w:ascii="Times New Roman" w:hAnsi="Times New Roman"/>
                <w:sz w:val="24"/>
                <w:szCs w:val="24"/>
              </w:rPr>
            </w:pPr>
            <w:r>
              <w:rPr>
                <w:rFonts w:ascii="Times New Roman" w:hAnsi="Times New Roman"/>
                <w:sz w:val="24"/>
                <w:szCs w:val="24"/>
              </w:rPr>
              <w:t>17 – 22.04.2023</w:t>
            </w:r>
          </w:p>
        </w:tc>
        <w:tc>
          <w:tcPr>
            <w:tcW w:w="4252" w:type="dxa"/>
          </w:tcPr>
          <w:p w:rsidR="00AF3801" w:rsidRDefault="00AF3801" w:rsidP="00B651CC">
            <w:pPr>
              <w:jc w:val="center"/>
              <w:rPr>
                <w:rFonts w:ascii="Times New Roman" w:hAnsi="Times New Roman"/>
                <w:sz w:val="24"/>
                <w:szCs w:val="24"/>
              </w:rPr>
            </w:pPr>
            <w:r>
              <w:rPr>
                <w:rFonts w:ascii="Times New Roman" w:hAnsi="Times New Roman"/>
                <w:sz w:val="24"/>
                <w:szCs w:val="24"/>
              </w:rPr>
              <w:t>Физкультура</w:t>
            </w:r>
          </w:p>
        </w:tc>
        <w:tc>
          <w:tcPr>
            <w:tcW w:w="1276" w:type="dxa"/>
          </w:tcPr>
          <w:p w:rsidR="00AF3801" w:rsidRDefault="00AF3801" w:rsidP="00B651CC">
            <w:pPr>
              <w:jc w:val="center"/>
              <w:rPr>
                <w:rFonts w:ascii="Times New Roman" w:hAnsi="Times New Roman"/>
                <w:sz w:val="24"/>
                <w:szCs w:val="24"/>
              </w:rPr>
            </w:pPr>
            <w:r>
              <w:rPr>
                <w:rFonts w:ascii="Times New Roman" w:hAnsi="Times New Roman"/>
                <w:sz w:val="24"/>
                <w:szCs w:val="24"/>
              </w:rPr>
              <w:t>4,9</w:t>
            </w:r>
          </w:p>
        </w:tc>
        <w:tc>
          <w:tcPr>
            <w:tcW w:w="3651" w:type="dxa"/>
          </w:tcPr>
          <w:p w:rsidR="00AF3801" w:rsidRDefault="00AF3801" w:rsidP="00AF3801">
            <w:pPr>
              <w:tabs>
                <w:tab w:val="left" w:pos="280"/>
              </w:tabs>
              <w:jc w:val="center"/>
              <w:rPr>
                <w:rFonts w:ascii="Times New Roman" w:hAnsi="Times New Roman"/>
                <w:sz w:val="24"/>
                <w:szCs w:val="24"/>
              </w:rPr>
            </w:pPr>
            <w:r>
              <w:rPr>
                <w:rFonts w:ascii="Times New Roman" w:hAnsi="Times New Roman"/>
                <w:sz w:val="24"/>
                <w:szCs w:val="24"/>
              </w:rPr>
              <w:t>Зачет</w:t>
            </w:r>
          </w:p>
        </w:tc>
      </w:tr>
      <w:tr w:rsidR="00AF3801" w:rsidTr="004C5BB3">
        <w:tc>
          <w:tcPr>
            <w:tcW w:w="1526" w:type="dxa"/>
          </w:tcPr>
          <w:p w:rsidR="00AF3801" w:rsidRDefault="00AF3801" w:rsidP="00AF3801">
            <w:pPr>
              <w:tabs>
                <w:tab w:val="left" w:pos="1220"/>
              </w:tabs>
              <w:jc w:val="center"/>
              <w:rPr>
                <w:rFonts w:ascii="Times New Roman" w:hAnsi="Times New Roman"/>
                <w:sz w:val="24"/>
                <w:szCs w:val="24"/>
              </w:rPr>
            </w:pPr>
            <w:r>
              <w:rPr>
                <w:rFonts w:ascii="Times New Roman" w:hAnsi="Times New Roman"/>
                <w:sz w:val="24"/>
                <w:szCs w:val="24"/>
              </w:rPr>
              <w:t>11 – 18.05.2023</w:t>
            </w:r>
          </w:p>
        </w:tc>
        <w:tc>
          <w:tcPr>
            <w:tcW w:w="4252" w:type="dxa"/>
          </w:tcPr>
          <w:p w:rsidR="00AF3801" w:rsidRDefault="00AF3801" w:rsidP="00B651CC">
            <w:pPr>
              <w:jc w:val="center"/>
              <w:rPr>
                <w:rFonts w:ascii="Times New Roman" w:hAnsi="Times New Roman"/>
                <w:sz w:val="24"/>
                <w:szCs w:val="24"/>
              </w:rPr>
            </w:pPr>
            <w:r>
              <w:rPr>
                <w:rFonts w:ascii="Times New Roman" w:hAnsi="Times New Roman"/>
                <w:sz w:val="24"/>
                <w:szCs w:val="24"/>
              </w:rPr>
              <w:t>Геометрия</w:t>
            </w:r>
          </w:p>
        </w:tc>
        <w:tc>
          <w:tcPr>
            <w:tcW w:w="1276" w:type="dxa"/>
          </w:tcPr>
          <w:p w:rsidR="00AF3801" w:rsidRDefault="00AF3801" w:rsidP="00B651CC">
            <w:pPr>
              <w:jc w:val="center"/>
              <w:rPr>
                <w:rFonts w:ascii="Times New Roman" w:hAnsi="Times New Roman"/>
                <w:sz w:val="24"/>
                <w:szCs w:val="24"/>
              </w:rPr>
            </w:pPr>
            <w:r>
              <w:rPr>
                <w:rFonts w:ascii="Times New Roman" w:hAnsi="Times New Roman"/>
                <w:sz w:val="24"/>
                <w:szCs w:val="24"/>
              </w:rPr>
              <w:t>7,8</w:t>
            </w:r>
          </w:p>
        </w:tc>
        <w:tc>
          <w:tcPr>
            <w:tcW w:w="3651" w:type="dxa"/>
          </w:tcPr>
          <w:p w:rsidR="00AF3801" w:rsidRDefault="00AF3801" w:rsidP="00AF3801">
            <w:pPr>
              <w:tabs>
                <w:tab w:val="left" w:pos="280"/>
              </w:tabs>
              <w:jc w:val="center"/>
              <w:rPr>
                <w:rFonts w:ascii="Times New Roman" w:hAnsi="Times New Roman"/>
                <w:sz w:val="24"/>
                <w:szCs w:val="24"/>
              </w:rPr>
            </w:pPr>
            <w:r>
              <w:rPr>
                <w:rFonts w:ascii="Times New Roman" w:hAnsi="Times New Roman"/>
                <w:sz w:val="24"/>
                <w:szCs w:val="24"/>
              </w:rPr>
              <w:t>Муниципальный, региональный публичный зачет</w:t>
            </w:r>
          </w:p>
        </w:tc>
      </w:tr>
      <w:tr w:rsidR="00AB5A57" w:rsidTr="004C5BB3">
        <w:tc>
          <w:tcPr>
            <w:tcW w:w="1526" w:type="dxa"/>
          </w:tcPr>
          <w:p w:rsidR="00AB5A57" w:rsidRDefault="00AB5A57" w:rsidP="00AF3801">
            <w:pPr>
              <w:tabs>
                <w:tab w:val="left" w:pos="1220"/>
              </w:tabs>
              <w:jc w:val="center"/>
              <w:rPr>
                <w:rFonts w:ascii="Times New Roman" w:hAnsi="Times New Roman"/>
                <w:sz w:val="24"/>
                <w:szCs w:val="24"/>
              </w:rPr>
            </w:pPr>
            <w:r>
              <w:rPr>
                <w:rFonts w:ascii="Times New Roman" w:hAnsi="Times New Roman"/>
                <w:sz w:val="24"/>
                <w:szCs w:val="24"/>
              </w:rPr>
              <w:t>15.05.2023</w:t>
            </w:r>
          </w:p>
        </w:tc>
        <w:tc>
          <w:tcPr>
            <w:tcW w:w="4252" w:type="dxa"/>
          </w:tcPr>
          <w:p w:rsidR="00AB5A57" w:rsidRDefault="00AB5A57" w:rsidP="00B651CC">
            <w:pPr>
              <w:jc w:val="center"/>
              <w:rPr>
                <w:rFonts w:ascii="Times New Roman" w:hAnsi="Times New Roman"/>
                <w:sz w:val="24"/>
                <w:szCs w:val="24"/>
              </w:rPr>
            </w:pPr>
            <w:r>
              <w:rPr>
                <w:rFonts w:ascii="Times New Roman" w:hAnsi="Times New Roman"/>
                <w:sz w:val="24"/>
                <w:szCs w:val="24"/>
              </w:rPr>
              <w:t>Русский язык</w:t>
            </w:r>
          </w:p>
        </w:tc>
        <w:tc>
          <w:tcPr>
            <w:tcW w:w="1276" w:type="dxa"/>
          </w:tcPr>
          <w:p w:rsidR="00AB5A57" w:rsidRDefault="00AB5A57" w:rsidP="00B651CC">
            <w:pPr>
              <w:jc w:val="center"/>
              <w:rPr>
                <w:rFonts w:ascii="Times New Roman" w:hAnsi="Times New Roman"/>
                <w:sz w:val="24"/>
                <w:szCs w:val="24"/>
              </w:rPr>
            </w:pPr>
            <w:r>
              <w:rPr>
                <w:rFonts w:ascii="Times New Roman" w:hAnsi="Times New Roman"/>
                <w:sz w:val="24"/>
                <w:szCs w:val="24"/>
              </w:rPr>
              <w:t>9</w:t>
            </w:r>
          </w:p>
        </w:tc>
        <w:tc>
          <w:tcPr>
            <w:tcW w:w="3651" w:type="dxa"/>
          </w:tcPr>
          <w:p w:rsidR="00AB5A57" w:rsidRDefault="00AB5A57" w:rsidP="00AF3801">
            <w:pPr>
              <w:tabs>
                <w:tab w:val="left" w:pos="280"/>
              </w:tabs>
              <w:jc w:val="center"/>
              <w:rPr>
                <w:rFonts w:ascii="Times New Roman" w:hAnsi="Times New Roman"/>
                <w:sz w:val="24"/>
                <w:szCs w:val="24"/>
              </w:rPr>
            </w:pPr>
            <w:r>
              <w:rPr>
                <w:rFonts w:ascii="Times New Roman" w:hAnsi="Times New Roman"/>
                <w:sz w:val="24"/>
                <w:szCs w:val="24"/>
              </w:rPr>
              <w:t>Итоговое собеседование в дополнительные сроки</w:t>
            </w:r>
          </w:p>
        </w:tc>
      </w:tr>
    </w:tbl>
    <w:p w:rsidR="004C5BB3" w:rsidRDefault="004C5BB3" w:rsidP="004C5BB3">
      <w:pPr>
        <w:pStyle w:val="a6"/>
        <w:spacing w:after="0" w:line="240" w:lineRule="auto"/>
      </w:pPr>
    </w:p>
    <w:p w:rsidR="00305E92" w:rsidRPr="004C5BB3" w:rsidRDefault="004C5BB3" w:rsidP="004C5BB3">
      <w:pPr>
        <w:pStyle w:val="a6"/>
        <w:numPr>
          <w:ilvl w:val="0"/>
          <w:numId w:val="1"/>
        </w:numPr>
        <w:spacing w:after="0" w:line="240" w:lineRule="auto"/>
        <w:ind w:left="426"/>
        <w:jc w:val="both"/>
        <w:rPr>
          <w:rFonts w:ascii="Times New Roman" w:hAnsi="Times New Roman" w:cs="Times New Roman"/>
          <w:sz w:val="28"/>
        </w:rPr>
      </w:pPr>
      <w:r w:rsidRPr="004C5BB3">
        <w:rPr>
          <w:rFonts w:ascii="Times New Roman" w:hAnsi="Times New Roman" w:cs="Times New Roman"/>
          <w:sz w:val="28"/>
        </w:rPr>
        <w:t xml:space="preserve">Все контрольные мероприятия на региональном уровне, включенные в график, проводятся по единым текстам с обеспечением видеонаблюдения в режиме  </w:t>
      </w:r>
      <w:proofErr w:type="spellStart"/>
      <w:r w:rsidRPr="004C5BB3">
        <w:rPr>
          <w:rFonts w:ascii="Times New Roman" w:hAnsi="Times New Roman" w:cs="Times New Roman"/>
          <w:sz w:val="28"/>
        </w:rPr>
        <w:t>офлайн</w:t>
      </w:r>
      <w:proofErr w:type="spellEnd"/>
      <w:r w:rsidRPr="004C5BB3">
        <w:rPr>
          <w:rFonts w:ascii="Times New Roman" w:hAnsi="Times New Roman" w:cs="Times New Roman"/>
          <w:sz w:val="28"/>
        </w:rPr>
        <w:t>.</w:t>
      </w:r>
    </w:p>
    <w:p w:rsidR="004C5BB3" w:rsidRPr="004C5BB3" w:rsidRDefault="004C5BB3" w:rsidP="004C5BB3">
      <w:pPr>
        <w:pStyle w:val="a6"/>
        <w:numPr>
          <w:ilvl w:val="0"/>
          <w:numId w:val="1"/>
        </w:numPr>
        <w:spacing w:after="0" w:line="240" w:lineRule="auto"/>
        <w:ind w:left="426"/>
        <w:jc w:val="both"/>
        <w:rPr>
          <w:rFonts w:ascii="Times New Roman" w:hAnsi="Times New Roman" w:cs="Times New Roman"/>
          <w:sz w:val="28"/>
        </w:rPr>
      </w:pPr>
      <w:r w:rsidRPr="004C5BB3">
        <w:rPr>
          <w:rFonts w:ascii="Times New Roman" w:hAnsi="Times New Roman" w:cs="Times New Roman"/>
          <w:sz w:val="28"/>
        </w:rPr>
        <w:t>Итоговые работы 9 класса – через РИС ООДО.</w:t>
      </w:r>
    </w:p>
    <w:sectPr w:rsidR="004C5BB3" w:rsidRPr="004C5BB3" w:rsidSect="00F077EB">
      <w:pgSz w:w="11906" w:h="16838"/>
      <w:pgMar w:top="284"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21F77"/>
    <w:multiLevelType w:val="multilevel"/>
    <w:tmpl w:val="D1600AF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B20262E"/>
    <w:multiLevelType w:val="hybridMultilevel"/>
    <w:tmpl w:val="AE243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7E6B21"/>
    <w:rsid w:val="00084F86"/>
    <w:rsid w:val="001729DE"/>
    <w:rsid w:val="00305E92"/>
    <w:rsid w:val="00360B16"/>
    <w:rsid w:val="004C5BB3"/>
    <w:rsid w:val="007C7D38"/>
    <w:rsid w:val="007E6B21"/>
    <w:rsid w:val="00AB5A57"/>
    <w:rsid w:val="00AF3801"/>
    <w:rsid w:val="00B651CC"/>
    <w:rsid w:val="00F07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E6B21"/>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7E6B21"/>
    <w:rPr>
      <w:rFonts w:ascii="Calibri" w:eastAsia="Calibri" w:hAnsi="Calibri" w:cs="Times New Roman"/>
      <w:lang w:eastAsia="en-US"/>
    </w:rPr>
  </w:style>
  <w:style w:type="table" w:styleId="a5">
    <w:name w:val="Table Grid"/>
    <w:basedOn w:val="a1"/>
    <w:uiPriority w:val="59"/>
    <w:rsid w:val="00B65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C5BB3"/>
    <w:pPr>
      <w:ind w:left="720"/>
      <w:contextualSpacing/>
    </w:p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8"/>
    <w:uiPriority w:val="99"/>
    <w:qFormat/>
    <w:rsid w:val="00AB5A57"/>
    <w:pPr>
      <w:spacing w:before="100" w:after="100" w:line="240" w:lineRule="auto"/>
    </w:pPr>
    <w:rPr>
      <w:rFonts w:ascii="Times New Roman" w:eastAsia="Times New Roman" w:hAnsi="Times New Roman" w:cs="Times New Roman"/>
      <w:sz w:val="24"/>
      <w:szCs w:val="20"/>
    </w:rPr>
  </w:style>
  <w:style w:type="character" w:customStyle="1" w:styleId="a8">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7"/>
    <w:uiPriority w:val="99"/>
    <w:rsid w:val="00AB5A57"/>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1087</Words>
  <Characters>6198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3</cp:revision>
  <dcterms:created xsi:type="dcterms:W3CDTF">2023-04-09T17:27:00Z</dcterms:created>
  <dcterms:modified xsi:type="dcterms:W3CDTF">2023-04-09T17:28:00Z</dcterms:modified>
</cp:coreProperties>
</file>